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A535DF" w14:textId="77777777" w:rsidR="003F721A" w:rsidRDefault="00000000">
      <w:pPr>
        <w:pStyle w:val="Subtitle"/>
        <w:jc w:val="center"/>
        <w:rPr>
          <w:lang w:val="hu-HU"/>
        </w:rPr>
      </w:pPr>
      <w:r>
        <w:rPr>
          <w:lang w:val="hu-HU"/>
        </w:rPr>
        <w:t>Aktív tanulás MI-vel – gyakorlati példák tanároknak</w:t>
      </w:r>
    </w:p>
    <w:p w14:paraId="591075E4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Kapcsolódó tananyag: </w:t>
      </w:r>
      <w:r>
        <w:rPr>
          <w:lang w:val="hu-HU"/>
        </w:rPr>
        <w:t>M3-T2-MLC1 – Aktív tanulás és transzverzális készségek fejlesztése mesterséges intelligenciával</w:t>
      </w:r>
    </w:p>
    <w:p w14:paraId="67878969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Gyakorlat célja: </w:t>
      </w:r>
      <w:r>
        <w:rPr>
          <w:lang w:val="hu-HU"/>
        </w:rPr>
        <w:t>A tananyagban bemutatott aktív tanulási módszerek (felfedeztető és kutatásalapú tanulás, fordított tanterem, projektalapú tanulás) gyakorlati kipróbálása: a tanár az MI-t pedagógiai asszisztensként használja egy saját órája aktív tanulási formára való áttervezéséhez, a diákok pedig olyan órai feladatot végeznek, amelyben az MI nem a választ adja meg, hanem kérdező partnerként fejleszti a kritikai gondolkodásukat, az együttműködésüket és az önállóságukat.</w:t>
      </w:r>
    </w:p>
    <w:p w14:paraId="55AF7C53" w14:textId="77777777" w:rsidR="003F721A" w:rsidRDefault="00000000">
      <w:pPr>
        <w:pStyle w:val="Heading1"/>
        <w:rPr>
          <w:lang w:val="hu-HU"/>
        </w:rPr>
      </w:pPr>
      <w:r>
        <w:rPr>
          <w:lang w:val="hu-HU"/>
        </w:rPr>
        <w:t>1. gyakorlat – a tanár saját tanulását segítő gyakorlat</w:t>
      </w:r>
    </w:p>
    <w:p w14:paraId="48416DAB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Cím: </w:t>
      </w:r>
      <w:r>
        <w:rPr>
          <w:lang w:val="hu-HU"/>
        </w:rPr>
        <w:t>Frontális órából aktív óra – óraáttervezés MI-vel</w:t>
      </w:r>
    </w:p>
    <w:p w14:paraId="11191A15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Gyakorlat: </w:t>
      </w:r>
      <w:r>
        <w:rPr>
          <w:lang w:val="hu-HU"/>
        </w:rPr>
        <w:t>a tanár kiválasztja egy saját, hagyományos (tanári magyarázatra épülő) óráját, és ChatGPT segítségével felfedeztető tanulásra vagy fordított tanterem formájára tervezi át. Közben kritikusan ellenőrzi, hogy az új óratervben a gondolkodás munkáját valóban a tanulók végzik-e, és nem az MI.</w:t>
      </w:r>
    </w:p>
    <w:p w14:paraId="0B0A4CC2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Időtartam: </w:t>
      </w:r>
      <w:r>
        <w:rPr>
          <w:lang w:val="hu-HU"/>
        </w:rPr>
        <w:t>30 perc</w:t>
      </w:r>
    </w:p>
    <w:p w14:paraId="252F59A3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Munkaforma: </w:t>
      </w:r>
      <w:r>
        <w:rPr>
          <w:lang w:val="hu-HU"/>
        </w:rPr>
        <w:t>egyéni, önálló felkészülés</w:t>
      </w:r>
    </w:p>
    <w:p w14:paraId="248E8DAB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Eszközök: </w:t>
      </w:r>
      <w:r>
        <w:rPr>
          <w:lang w:val="hu-HU"/>
        </w:rPr>
        <w:t>számítógép, ChatGPT (vagy más chatbot), egy saját óravázlat vagy tanmenet, a tananyag szövege</w:t>
      </w:r>
    </w:p>
    <w:p w14:paraId="0BDDAF98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>Utasítások:</w:t>
      </w:r>
    </w:p>
    <w:p w14:paraId="52A5FEDC" w14:textId="6341E03B" w:rsidR="003F721A" w:rsidRDefault="00000000">
      <w:pPr>
        <w:rPr>
          <w:lang w:val="hu-HU"/>
        </w:rPr>
      </w:pPr>
      <w:r>
        <w:rPr>
          <w:lang w:val="hu-HU"/>
        </w:rPr>
        <w:t>1. Válasszon ki egy közelgő óráját, am</w:t>
      </w:r>
      <w:r w:rsidR="00345113">
        <w:rPr>
          <w:lang w:val="hu-HU"/>
        </w:rPr>
        <w:t>it</w:t>
      </w:r>
      <w:r>
        <w:rPr>
          <w:lang w:val="hu-HU"/>
        </w:rPr>
        <w:t xml:space="preserve"> általában tanári magyarázattal kezd. Jegyezze fel az óra témáját, a tanulási célt és a csoport jellemzőit (évfolyam, szakma, létszám).</w:t>
      </w:r>
    </w:p>
    <w:p w14:paraId="452F10F1" w14:textId="77777777" w:rsidR="003F721A" w:rsidRDefault="00000000">
      <w:pPr>
        <w:rPr>
          <w:lang w:val="hu-HU"/>
        </w:rPr>
      </w:pPr>
      <w:r>
        <w:rPr>
          <w:lang w:val="hu-HU"/>
        </w:rPr>
        <w:t>2. A tananyag alapján döntse el, melyik módszer illik jobban a témához: a felfedeztető tanulás (ha a téma egy problémára, „rejtélyre” építhető) vagy a fordított tanterem (ha sok olyan alapismeret van, amelyet a tanulók óra előtt, önállóan is feldolgozhatnak).</w:t>
      </w:r>
    </w:p>
    <w:p w14:paraId="39A9D148" w14:textId="77777777" w:rsidR="003F721A" w:rsidRDefault="00000000">
      <w:pPr>
        <w:rPr>
          <w:lang w:val="hu-HU"/>
        </w:rPr>
      </w:pPr>
      <w:r>
        <w:rPr>
          <w:lang w:val="hu-HU"/>
        </w:rPr>
        <w:t>3. Nyissa meg a ChatGPT-t, és illessze be az alábbi promptot, a szögletes zárójelben lévő részeket a saját órája adataira cserélve.</w:t>
      </w:r>
    </w:p>
    <w:p w14:paraId="42CE87EE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>ChatGPT-prompt (saját felkészüléshez):</w:t>
      </w:r>
    </w:p>
    <w:p w14:paraId="084187F6" w14:textId="1F24241B" w:rsidR="003F721A" w:rsidRPr="00345113" w:rsidRDefault="00345113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before="60"/>
        <w:ind w:left="142" w:right="142"/>
        <w:rPr>
          <w:lang w:val="hu-HU"/>
        </w:rPr>
      </w:pPr>
      <w:r w:rsidRPr="00345113">
        <w:rPr>
          <w:lang w:val="hu-HU"/>
        </w:rPr>
        <w:t>Legyél</w:t>
      </w:r>
      <w:r w:rsidR="00000000" w:rsidRPr="00345113">
        <w:rPr>
          <w:lang w:val="hu-HU"/>
        </w:rPr>
        <w:t xml:space="preserve"> tapasztalt szakképzési pedagógiai tanácsadó! [Szakma, évfolyam] tanulóknak tanítok, az óra témája: [téma], a tanulási cél: [cél]. Az órát eddig tanári magyarázattal kezdtem. Segíts átalakítani [felfedeztető tanulás / fordított tanterem] formájúra! Mielőtt javaslatot tennél, tegyél fel nekem három kérdést a csoportomról és a lehetőségeimről! Ezután javasolj egy óravázlatot szakaszokra bontva, és minden szakasznál jelöld külön, mit csinál a tanuló, mit csinál a tanár, és mire használható az MI!</w:t>
      </w:r>
    </w:p>
    <w:p w14:paraId="55099B51" w14:textId="77777777" w:rsidR="003F721A" w:rsidRDefault="00000000">
      <w:pPr>
        <w:rPr>
          <w:lang w:val="hu-HU"/>
        </w:rPr>
      </w:pPr>
      <w:r>
        <w:rPr>
          <w:lang w:val="hu-HU"/>
        </w:rPr>
        <w:t>4. Válaszoljon a chatbot kérdéseire, majd nézze át a kapott óravázlatot a tananyag legfontosabb szabálya alapján: „a kérdés a tanulóé”. Jelölje meg azokat a lépéseket, ahol az MI a tanulók helyett gondolkodna (pl. ő fogalmazza meg a feltevést vagy kész választ ad), és írja át ezeket úgy, hogy az MI kérdező partnerként, szimulátorként vagy tutorként segítsen.</w:t>
      </w:r>
    </w:p>
    <w:p w14:paraId="6C98600B" w14:textId="77777777" w:rsidR="003F721A" w:rsidRDefault="00000000">
      <w:pPr>
        <w:rPr>
          <w:lang w:val="hu-HU"/>
        </w:rPr>
      </w:pPr>
      <w:r>
        <w:rPr>
          <w:lang w:val="hu-HU"/>
        </w:rPr>
        <w:lastRenderedPageBreak/>
        <w:t>5. Ellenőrizze a javasolt tartalmak szakmai helyességét, majd egészítse ki az óratervet egy rövid reflexiós kérdéssel a tanulók számára („Hogyan használtam az MI-t?”).</w:t>
      </w:r>
    </w:p>
    <w:p w14:paraId="2CA97C3C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Tanulság: </w:t>
      </w:r>
      <w:r>
        <w:rPr>
          <w:lang w:val="hu-HU"/>
        </w:rPr>
        <w:t>„Egy óra, amelyet aktív tanulási formára terveztem át, és egy pont benne, ahol tudatosan a tanulókra hagytam a gondolkodás munkáját.”</w:t>
      </w:r>
    </w:p>
    <w:p w14:paraId="7D0FD565" w14:textId="77777777" w:rsidR="003F721A" w:rsidRDefault="00000000">
      <w:pPr>
        <w:pStyle w:val="Heading1"/>
        <w:rPr>
          <w:lang w:val="hu-HU"/>
        </w:rPr>
      </w:pPr>
      <w:r>
        <w:rPr>
          <w:lang w:val="hu-HU"/>
        </w:rPr>
        <w:t>2. gyakorlat – órai munka diákokkal</w:t>
      </w:r>
    </w:p>
    <w:p w14:paraId="637A8E75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Cím: </w:t>
      </w:r>
      <w:r>
        <w:rPr>
          <w:lang w:val="hu-HU"/>
        </w:rPr>
        <w:t>„Ne mondd meg a választ!” – az MI mint kérdező partner</w:t>
      </w:r>
    </w:p>
    <w:p w14:paraId="6FB807A0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Gyakorlat: </w:t>
      </w:r>
      <w:r>
        <w:rPr>
          <w:lang w:val="hu-HU"/>
        </w:rPr>
        <w:t>a diákok kiscsoportokban egy szakmájukhoz kapcsolódó, valósághű problémát vizsgálnak. Először maguk fogalmaznak meg feltevést a probléma okáról, majd ChatGPT segítségével „tesztelik” azt: az MI nem adja meg a megoldást, hanem visszakérdez és ellenérvet hoz, a csoportnak pedig közösen kell megvédenie vagy módosítania a feltevését. A feladat a kritikai gondolkodást, az együttműködést, a kommunikációt és a tanulói autonómiát fejleszti.</w:t>
      </w:r>
    </w:p>
    <w:p w14:paraId="02097F43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Időtartam: </w:t>
      </w:r>
      <w:r>
        <w:rPr>
          <w:lang w:val="hu-HU"/>
        </w:rPr>
        <w:t>45 perc</w:t>
      </w:r>
    </w:p>
    <w:p w14:paraId="4163E3AA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Munkaforma: </w:t>
      </w:r>
      <w:r>
        <w:rPr>
          <w:lang w:val="hu-HU"/>
        </w:rPr>
        <w:t>kiscsoportos munka (3–4 fős csoportok)</w:t>
      </w:r>
    </w:p>
    <w:p w14:paraId="3021BEB0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Eszközök: </w:t>
      </w:r>
      <w:r>
        <w:rPr>
          <w:lang w:val="hu-HU"/>
        </w:rPr>
        <w:t>eszköz csoportonként (okostelefon vagy laptop) internet- és ChatGPT-eléréssel, a tanár által előkészített esetleírás, papír vagy közös dokumentum a jegyzeteléshez</w:t>
      </w:r>
    </w:p>
    <w:p w14:paraId="199D2CD3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>Utasítások:</w:t>
      </w:r>
    </w:p>
    <w:p w14:paraId="3DCD47AF" w14:textId="77777777" w:rsidR="003F721A" w:rsidRDefault="00000000">
      <w:pPr>
        <w:rPr>
          <w:lang w:val="hu-HU"/>
        </w:rPr>
      </w:pPr>
      <w:r>
        <w:rPr>
          <w:lang w:val="hu-HU"/>
        </w:rPr>
        <w:t>1. A tanár bemutat egy rövid, valósághű esetleírást, amelyből a megoldás szándékosan hiányzik (pl. „Miért nem kel meg a tészta a pékségben?”, „Miért old le a kismegszakító a tanműhelyben?”, „Miért panaszkodnak a vendégek, hogy kihűlt az étel?”). Az esetleírást a tanár előre elkészítheti MI segítségével is.</w:t>
      </w:r>
    </w:p>
    <w:p w14:paraId="0743E4C9" w14:textId="77777777" w:rsidR="003F721A" w:rsidRDefault="00000000">
      <w:pPr>
        <w:rPr>
          <w:lang w:val="hu-HU"/>
        </w:rPr>
      </w:pPr>
      <w:r>
        <w:rPr>
          <w:lang w:val="hu-HU"/>
        </w:rPr>
        <w:t>2. A csoportok 5 percig MI nélkül beszélgetnek, leírnak két-három lehetséges magyarázatot, majd kiválasztják azt, amelyet a legvalószínűbbnek tartanak – ez lesz a csoport feltevése.</w:t>
      </w:r>
    </w:p>
    <w:p w14:paraId="52ACAF30" w14:textId="77777777" w:rsidR="003F721A" w:rsidRDefault="00000000">
      <w:pPr>
        <w:rPr>
          <w:lang w:val="hu-HU"/>
        </w:rPr>
      </w:pPr>
      <w:r>
        <w:rPr>
          <w:lang w:val="hu-HU"/>
        </w:rPr>
        <w:t>3. A csoport az alábbi prompt segítségével „teszteli” a feltevését a ChatGPT-vel – a szögletes zárójelben lévő részeket a saját adataikra cserélik.</w:t>
      </w:r>
    </w:p>
    <w:p w14:paraId="45C998CF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>ChatGPT-prompt (órai csoportfeladathoz):</w:t>
      </w:r>
    </w:p>
    <w:p w14:paraId="61F804E7" w14:textId="226A92C5" w:rsidR="003F721A" w:rsidRPr="00345113" w:rsidRDefault="00000000">
      <w:pPr>
        <w:pBdr>
          <w:top w:val="single" w:sz="4" w:space="4" w:color="A6A6A6"/>
          <w:left w:val="single" w:sz="4" w:space="4" w:color="A6A6A6"/>
          <w:bottom w:val="single" w:sz="4" w:space="4" w:color="A6A6A6"/>
          <w:right w:val="single" w:sz="4" w:space="4" w:color="A6A6A6"/>
        </w:pBdr>
        <w:shd w:val="clear" w:color="auto" w:fill="F2F2F2"/>
        <w:spacing w:before="60"/>
        <w:ind w:left="142" w:right="142"/>
        <w:rPr>
          <w:lang w:val="hu-HU"/>
        </w:rPr>
      </w:pPr>
      <w:r w:rsidRPr="00345113">
        <w:rPr>
          <w:lang w:val="hu-HU"/>
        </w:rPr>
        <w:t xml:space="preserve">Szakképző iskolai tanulók vagyunk, [szakma] szakmát tanulunk. A problémánk: [a probléma rövid leírása]. A feltevésünk az, hogy [a csoport </w:t>
      </w:r>
      <w:proofErr w:type="gramStart"/>
      <w:r w:rsidRPr="00345113">
        <w:rPr>
          <w:lang w:val="hu-HU"/>
        </w:rPr>
        <w:t>feltevése]</w:t>
      </w:r>
      <w:r w:rsidR="00345113">
        <w:rPr>
          <w:lang w:val="hu-HU"/>
        </w:rPr>
        <w:t>...</w:t>
      </w:r>
      <w:proofErr w:type="gramEnd"/>
      <w:r w:rsidRPr="00345113">
        <w:rPr>
          <w:lang w:val="hu-HU"/>
        </w:rPr>
        <w:t>. Ne mondd meg, hogy igazunk van-e, és ne add meg a megoldást! Tegyél fel három kérdést, amelyek segítenek pontosítani a feltevésünket, hozz fel egy ellenérvet, és kérdezd meg, milyen egyszerű vizsgálattal vagy méréssel tudnánk ellenőrizni!</w:t>
      </w:r>
    </w:p>
    <w:p w14:paraId="02E10B9B" w14:textId="77777777" w:rsidR="003F721A" w:rsidRDefault="00000000">
      <w:pPr>
        <w:rPr>
          <w:lang w:val="hu-HU"/>
        </w:rPr>
      </w:pPr>
      <w:r>
        <w:rPr>
          <w:lang w:val="hu-HU"/>
        </w:rPr>
        <w:t>4. A csoport közösen válaszol az MI kérdéseire, és eldönti, hogy megtartja, pontosítja vagy elveti a feltevését. Leírják, milyen egyszerű vizsgálattal vagy méréssel ellenőriznék (Mit mérünk? Mi a kontroll?).</w:t>
      </w:r>
    </w:p>
    <w:p w14:paraId="0E86EC30" w14:textId="77777777" w:rsidR="003F721A" w:rsidRDefault="00000000">
      <w:pPr>
        <w:rPr>
          <w:lang w:val="hu-HU"/>
        </w:rPr>
      </w:pPr>
      <w:r>
        <w:rPr>
          <w:lang w:val="hu-HU"/>
        </w:rPr>
        <w:t>5. Minden csoport röviden (kb. 2 perc) bemutatja a feltevését, az MI legerősebb ellenérvét és azt, hogyan reagáltak rá. A többi csoport egy-egy kérdést tehet fel.</w:t>
      </w:r>
    </w:p>
    <w:p w14:paraId="691FADBA" w14:textId="77777777" w:rsidR="003F721A" w:rsidRDefault="00000000">
      <w:pPr>
        <w:rPr>
          <w:lang w:val="hu-HU"/>
        </w:rPr>
      </w:pPr>
      <w:r>
        <w:rPr>
          <w:lang w:val="hu-HU"/>
        </w:rPr>
        <w:lastRenderedPageBreak/>
        <w:t>6. Egyéni lezárás: minden diák rövid „Hogyan használtam az MI-t?” bejegyzést ír: mire használtuk az MI-t, melyik kérdése vagy ellenérve segített a legtöbbet, és mit nem fogadtunk el tőle – miért?</w:t>
      </w:r>
    </w:p>
    <w:p w14:paraId="7F58A390" w14:textId="77777777" w:rsidR="003F721A" w:rsidRDefault="00000000">
      <w:pPr>
        <w:rPr>
          <w:lang w:val="hu-HU"/>
        </w:rPr>
      </w:pPr>
      <w:r>
        <w:rPr>
          <w:lang w:val="hu-HU"/>
        </w:rPr>
        <w:t>7. Közös lezárás: a tanár összegzi, hogy az MI akkor segíti a tanulást, ha gondolkodásra késztet, és nem dolgozik helyettünk – a kérdés és a döntés mindig a csoporté.</w:t>
      </w:r>
    </w:p>
    <w:p w14:paraId="0687DA34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Tanulság: </w:t>
      </w:r>
      <w:r>
        <w:rPr>
          <w:lang w:val="hu-HU"/>
        </w:rPr>
        <w:t>„Egy feltevés, amelyet az MI kérdései után a csapatunkkal közösen pontosítottunk vagy megvédtünk – és egy érv, amellyel alá is tudjuk támasztani.”</w:t>
      </w:r>
    </w:p>
    <w:p w14:paraId="24CABF5B" w14:textId="77777777" w:rsidR="003F721A" w:rsidRDefault="00000000">
      <w:pPr>
        <w:rPr>
          <w:lang w:val="hu-HU"/>
        </w:rPr>
      </w:pPr>
      <w:r>
        <w:rPr>
          <w:b/>
          <w:bCs/>
          <w:lang w:val="hu-HU"/>
        </w:rPr>
        <w:t xml:space="preserve">Megjegyzés tanároknak: </w:t>
      </w:r>
      <w:r>
        <w:rPr>
          <w:lang w:val="hu-HU"/>
        </w:rPr>
        <w:t>az első gyakorlatban a tanár az MI-t pedagógiai asszisztensként használja egy aktív tanulási óra megtervezéséhez, a második gyakorlat pedig a tananyag legfontosabb szabályát – „a kérdés a tanulóé” – ülteti át a gyakorlatba. A két gyakorlat összekapcsolható: az 1. gyakorlatban áttervezett óra felfedeztető szakaszába beépíthető a 2. gyakorlat. Ahogy a tananyag „Útravaló tanároknak” része is hangsúlyozza, a lehetőség valódi értéke nem magában az eszközben, hanem abban a pedagógiai szemléletben rejlik, amely mentén használjuk; az értékelés és a minősítés felelőssége mindvégig a pedagógusé marad.</w:t>
      </w:r>
    </w:p>
    <w:p w14:paraId="111BBDF5" w14:textId="77777777" w:rsidR="00890342" w:rsidRPr="008C47C9" w:rsidRDefault="003D10D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  <w:lang w:val="hu-HU"/>
        </w:rPr>
      </w:pPr>
      <w:r>
        <w:rPr>
          <w:lang w:val="hu-HU"/>
        </w:rPr>
        <w:t>Szerzői jog © 2026 VITA Konzorcium</w:t>
      </w:r>
    </w:p>
    <w:p w14:paraId="705326CF" w14:textId="77777777" w:rsidR="00890342" w:rsidRPr="008C47C9" w:rsidRDefault="00A42354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color w:val="000000"/>
          <w:lang w:val="hu-HU"/>
        </w:rPr>
      </w:pPr>
      <w:r>
        <w:rPr>
          <w:color w:val="000000"/>
          <w:lang w:val="hu-HU"/>
        </w:rPr>
        <w:t>Ez a mű a Creative Commons Nevezd meg! – Így add tovább! 4.0 Nemzetközi Licenc (CC BY-SA 4.0) feltételei szerint újra felhasználható és átdolgozható.</w:t>
      </w:r>
    </w:p>
    <w:p w14:paraId="4104C5FD" w14:textId="77777777" w:rsidR="00890342" w:rsidRPr="008C47C9" w:rsidRDefault="003D10DE" w:rsidP="008D591F">
      <w:pPr>
        <w:jc w:val="center"/>
        <w:rPr>
          <w:lang w:val="hu-HU"/>
        </w:rPr>
      </w:pPr>
      <w:r>
        <w:rPr>
          <w:noProof/>
          <w:lang w:val="hu-HU"/>
        </w:rPr>
        <w:drawing>
          <wp:inline distT="114300" distB="114300" distL="114300" distR="114300" wp14:anchorId="21A59956" wp14:editId="68F83754">
            <wp:extent cx="1082196" cy="379471"/>
            <wp:effectExtent l="0" t="0" r="0" b="0"/>
            <wp:docPr id="1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2196" cy="3794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2C5F3D" w14:textId="77777777" w:rsidR="00890342" w:rsidRPr="00345113" w:rsidRDefault="003D10DE" w:rsidP="008D591F">
      <w:pPr>
        <w:jc w:val="center"/>
        <w:rPr>
          <w:lang w:val="hu-HU"/>
        </w:rPr>
      </w:pPr>
      <w:r w:rsidRPr="00345113">
        <w:rPr>
          <w:lang w:val="hu-HU"/>
        </w:rPr>
        <w:t>Az Európai Unió finanszírozásával. A kifejtett nézetek és vélemények kizárólag a szerző(k)éi, és nem feltétlenül tükrözik az Európai Unió vagy a Nemzeti Ügynökség álláspontját.</w:t>
      </w:r>
    </w:p>
    <w:sectPr w:rsidR="00890342" w:rsidRPr="00345113">
      <w:headerReference w:type="default" r:id="rId9"/>
      <w:footerReference w:type="default" r:id="rId10"/>
      <w:pgSz w:w="11906" w:h="16838"/>
      <w:pgMar w:top="1701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307B5D" w14:textId="77777777" w:rsidR="002801B5" w:rsidRDefault="002801B5">
      <w:pPr>
        <w:spacing w:after="0"/>
      </w:pPr>
      <w:r>
        <w:separator/>
      </w:r>
    </w:p>
  </w:endnote>
  <w:endnote w:type="continuationSeparator" w:id="0">
    <w:p w14:paraId="4FC66D1C" w14:textId="77777777" w:rsidR="002801B5" w:rsidRDefault="002801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1" w:fontKey="{31A24BC1-75B2-3747-8BFE-4B075FE07BC6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2" w:fontKey="{8E1C8F0C-E5F5-5245-8842-0EBCF5160B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88C94FF-265A-8D49-BE9F-E4651F2CFD7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E0B86ECC-E380-C447-A5B9-045463980C3E}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  <w:embedRegular r:id="rId5" w:fontKey="{BCD1B235-48D6-5449-8460-AC2B3C047352}"/>
    <w:embedBold r:id="rId6" w:fontKey="{A753C5C6-F9B5-5942-96BD-41D561FA69A7}"/>
    <w:embedItalic r:id="rId7" w:fontKey="{DFCA4A67-0758-014E-8838-D96C1865F47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8235363A-F122-5847-8F90-2518727429A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A03ACBBC-64B9-4A41-9B8D-5723D03D773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7312C29-A779-4A48-8FD1-1F8BA753367F}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9EC38FCF-4212-2D43-AFB1-A4EAEE4734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32F0EE" w14:textId="77777777" w:rsidR="00890342" w:rsidRDefault="003D10DE">
    <w:pPr>
      <w:rPr>
        <w:color w:val="427DA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47439E2" wp14:editId="19DD5963">
              <wp:simplePos x="0" y="0"/>
              <wp:positionH relativeFrom="column">
                <wp:posOffset>-56195</wp:posOffset>
              </wp:positionH>
              <wp:positionV relativeFrom="paragraph">
                <wp:posOffset>90488</wp:posOffset>
              </wp:positionV>
              <wp:extent cx="5547360" cy="342900"/>
              <wp:effectExtent l="0" t="0" r="0" b="0"/>
              <wp:wrapNone/>
              <wp:docPr id="2" name="Elb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631319" y="3618468"/>
                        <a:ext cx="5429362" cy="323065"/>
                      </a:xfrm>
                      <a:prstGeom prst="bentConnector3">
                        <a:avLst>
                          <a:gd name="adj1" fmla="val 102165"/>
                        </a:avLst>
                      </a:prstGeom>
                      <a:noFill/>
                      <a:ln w="9525" cap="flat" cmpd="sng">
                        <a:solidFill>
                          <a:srgbClr val="427DA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w16cei="http://schemas.microsoft.com/office/word/2026/wordml/cei">
          <w:pict>
            <v:shapetype id="_x0000_t34" coordsize="21600,21600" o:oned="t" filled="f" o:spt="34" adj="10800" path="m,l@0,0@0,21600,21600,21600e" w14:anchorId="36061376">
              <v:stroke joinstyle="miter"/>
              <v:formulas>
                <v:f eqn="val #0"/>
              </v:formulas>
              <v:path fillok="f" arrowok="t" o:connecttype="none"/>
              <v:handles>
                <v:h position="#0,center"/>
              </v:handles>
              <o:lock v:ext="edit" shapetype="t"/>
            </v:shapetype>
            <v:shape id="Elbow Connector 2" style="position:absolute;margin-left:-4.4pt;margin-top:7.15pt;width:436.8pt;height:27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27da1" type="#_x0000_t34" adj="220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CVKL+AEAANQDAAAOAAAAZHJzL2Uyb0RvYy54bWysU8muEzEQvCPxD5bvZLZkSEZxnlDC44Lg&#13;&#10;ScAHOF4yRt5km0zy97Q9IY/lgISYg2WPq6u7qtvbh4vR6CxCVM4S3CxqjIRljit7IvjL58dXa4xi&#13;&#10;opZT7awg+Coifti9fLGd/CBaNzrNRUBAYuMweYLHlPxQVZGNwtC4cF5YuJQuGJrgGE4VD3QCdqOr&#13;&#10;tq77anKB++CYiBH+HuZLvCv8UgqWPkoZRUKaYKgtlTWU9ZjXarelwylQPyp2K4P+QxWGKgtJ71QH&#13;&#10;mij6FtQfVEax4KKTacGcqZyUiomiAdQ09W9qPo3Ui6IFzIn+blP8f7Tsw3lvnwLYMPk4RP8UsoqL&#13;&#10;DAYFB2419brOXxEH5aILwW3fNV2zwehKcNc362W/nn0Ul4QYAFbLdtP1LUYsI9qu7lcZUM3EOYEP&#13;&#10;Mb0TzqC8IfgobNo7a6FdLnQlFz2/j6k4ypGlBkaH8q8NRtJoaNCZatTUbXMnvsEhxQ/qHGvdo9K6&#13;&#10;9FhbNBG8WbUrKIvCpElNE2yN5wRHeypJo9OK55AcHMPpuNcBQS6Cl+3rw5vmpuIXWM53oHGcceVq&#13;&#10;dsOoBKOtlSH45mEpZBSUv7UcpasHURZeBc6VRYORFvCGYFNwiSr9dxwI1hasfe5e3h0dv5amlv8w&#13;&#10;OsX825jn2fz5XKKfH+PuOwAAAP//AwBQSwMEFAAGAAgAAAAhAEhFKJLiAAAADQEAAA8AAABkcnMv&#13;&#10;ZG93bnJldi54bWxMj0FPwzAMhe9I+w+RJ3Hb0rEqqrqm0zTggkCCbXDOGtNWa5zSZFv595gTXCz5&#13;&#10;Pfn5e8V6dJ244BBaTxoW8wQEUuVtS7WGw/5xloEI0ZA1nSfU8I0B1uXkpjC59Vd6w8su1oJDKORG&#13;&#10;QxNjn0sZqgadCXPfI7H36QdnIq9DLe1grhzuOnmXJEo60xJ/aEyP2war0+7sNHy0+/jwvkg37uUp&#13;&#10;cf7wrNT4+qX17XS8X/HYrEBEHOPfBfx2YH4oGezoz2SD6DTMMsaPrKdLEOxnKmXhqEFlS5BlIf+3&#13;&#10;KH8AAAD//wMAUEsBAi0AFAAGAAgAAAAhALaDOJL+AAAA4QEAABMAAAAAAAAAAAAAAAAAAAAAAFtD&#13;&#10;b250ZW50X1R5cGVzXS54bWxQSwECLQAUAAYACAAAACEAOP0h/9YAAACUAQAACwAAAAAAAAAAAAAA&#13;&#10;AAAvAQAAX3JlbHMvLnJlbHNQSwECLQAUAAYACAAAACEAewlSi/gBAADUAwAADgAAAAAAAAAAAAAA&#13;&#10;AAAuAgAAZHJzL2Uyb0RvYy54bWxQSwECLQAUAAYACAAAACEASEUokuIAAAANAQAADwAAAAAAAAAA&#13;&#10;AAAAAABSBAAAZHJzL2Rvd25yZXYueG1sUEsFBgAAAAAEAAQA8wAAAGEFAAAAAA==&#13;&#10;">
              <v:stroke startarrowwidth="narrow" startarrowlength="short" endarrowwidth="narrow" endarrowlength="short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5BBAECFA" wp14:editId="2D220DA3">
          <wp:simplePos x="0" y="0"/>
          <wp:positionH relativeFrom="column">
            <wp:posOffset>5205095</wp:posOffset>
          </wp:positionH>
          <wp:positionV relativeFrom="paragraph">
            <wp:posOffset>99694</wp:posOffset>
          </wp:positionV>
          <wp:extent cx="224979" cy="28447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979" cy="284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451B5A6" w14:textId="77777777" w:rsidR="00890342" w:rsidRDefault="003D10DE">
    <w:pPr>
      <w:tabs>
        <w:tab w:val="center" w:pos="4536"/>
      </w:tabs>
      <w:rPr>
        <w:sz w:val="20"/>
        <w:szCs w:val="20"/>
      </w:rPr>
    </w:pPr>
    <w:r>
      <w:rPr>
        <w:sz w:val="20"/>
        <w:szCs w:val="20"/>
      </w:rPr>
      <w:t>2025-1-LT01-KA220-VET-000362456</w:t>
    </w:r>
    <w:r>
      <w:rPr>
        <w:sz w:val="20"/>
        <w:szCs w:val="20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A51F1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DF735E" w14:textId="77777777" w:rsidR="002801B5" w:rsidRDefault="002801B5">
      <w:pPr>
        <w:spacing w:after="0"/>
      </w:pPr>
      <w:r>
        <w:separator/>
      </w:r>
    </w:p>
  </w:footnote>
  <w:footnote w:type="continuationSeparator" w:id="0">
    <w:p w14:paraId="72BA5404" w14:textId="77777777" w:rsidR="002801B5" w:rsidRDefault="002801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8FA73" w14:textId="77777777" w:rsidR="008611B1" w:rsidRDefault="008611B1" w:rsidP="002033F6">
    <w:pPr>
      <w:tabs>
        <w:tab w:val="left" w:pos="713"/>
      </w:tabs>
      <w:spacing w:after="0"/>
      <w:jc w:val="left"/>
      <w:rPr>
        <w:rFonts w:cstheme="majorHAnsi"/>
        <w:noProof/>
        <w:color w:val="215868" w:themeColor="accent5" w:themeShade="80"/>
        <w:sz w:val="24"/>
        <w:szCs w:val="24"/>
        <w:lang w:val="hu-HU"/>
      </w:rPr>
    </w:pPr>
    <w:r w:rsidRPr="002033F6">
      <w:rPr>
        <w:rFonts w:cstheme="majorHAnsi"/>
        <w:noProof/>
        <w:color w:val="4BACC6" w:themeColor="accent5"/>
        <w:sz w:val="24"/>
        <w:szCs w:val="24"/>
      </w:rPr>
      <w:drawing>
        <wp:anchor distT="0" distB="0" distL="114300" distR="114300" simplePos="0" relativeHeight="251665408" behindDoc="0" locked="0" layoutInCell="1" allowOverlap="1" wp14:anchorId="48FB01E5" wp14:editId="4E170D1A">
          <wp:simplePos x="0" y="0"/>
          <wp:positionH relativeFrom="column">
            <wp:posOffset>3862705</wp:posOffset>
          </wp:positionH>
          <wp:positionV relativeFrom="paragraph">
            <wp:posOffset>-3810</wp:posOffset>
          </wp:positionV>
          <wp:extent cx="1626870" cy="407670"/>
          <wp:effectExtent l="0" t="0" r="0" b="0"/>
          <wp:wrapSquare wrapText="bothSides"/>
          <wp:docPr id="15134876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487638" name="Picture 15134876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6870" cy="407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1C7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EEB4A6" wp14:editId="2C2B20AD">
              <wp:simplePos x="0" y="0"/>
              <wp:positionH relativeFrom="column">
                <wp:posOffset>78105</wp:posOffset>
              </wp:positionH>
              <wp:positionV relativeFrom="paragraph">
                <wp:posOffset>29210</wp:posOffset>
              </wp:positionV>
              <wp:extent cx="5411470" cy="514350"/>
              <wp:effectExtent l="0" t="0" r="201930" b="19050"/>
              <wp:wrapNone/>
              <wp:docPr id="2071321517" name="Elb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rot="10800000" flipH="1">
                        <a:off x="0" y="0"/>
                        <a:ext cx="5411470" cy="514350"/>
                      </a:xfrm>
                      <a:prstGeom prst="bentConnector3">
                        <a:avLst>
                          <a:gd name="adj1" fmla="val 103264"/>
                        </a:avLst>
                      </a:prstGeom>
                      <a:noFill/>
                      <a:ln w="9525">
                        <a:solidFill>
                          <a:srgbClr val="427DA1"/>
                        </a:solidFill>
                        <a:miter lim="800000"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>
            <v:shapetype id="_x0000_t34" coordsize="21600,21600" o:oned="t" filled="f" o:spt="34" adj="10800" path="m,l@0,0@0,21600,21600,21600e" w14:anchorId="6AE7B200">
              <v:stroke joinstyle="miter"/>
              <v:formulas>
                <v:f eqn="val #0"/>
              </v:formulas>
              <v:path fillok="f" arrowok="t" o:connecttype="none"/>
              <v:handles>
                <v:h position="#0,center"/>
              </v:handles>
              <o:lock v:ext="edit" shapetype="t"/>
            </v:shapetype>
            <v:shape id="Elbow Connector 2" style="position:absolute;margin-left:6.15pt;margin-top:2.3pt;width:426.1pt;height:40.5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427da1" type="#_x0000_t34" adj="223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Am09wEAAM0DAAAOAAAAZHJzL2Uyb0RvYy54bWysU9uO0zAQfUfiHyy/s0l62V2ipivUsvCw&#13;&#10;QKWFD3BtpzHYHsvjbdq/Z2xCuT0gIfJgeTzjk3POjFd3J2fZUUc04DveXNWcaS9BGX/o+KeP9y9u&#13;&#10;OcMkvBIWvO74WSO/Wz9/thpDq2cwgFU6MgLx2I6h40NKoa0qlIN2Aq8gaE/JHqITicJ4qFQUI6E7&#13;&#10;W83q+roaIaoQQWpEOt1+S/J1we97LdOHvkedmO04cUtljWXd57Var0R7iCIMRk40xD+wcMJ4+ukF&#13;&#10;aiuSYE/R/AHljIyA0KcrCa6CvjdSFw2kpql/U/M4iKCLFjIHw8Um/H+w8v1x43cxU5cn/xgeQH5B&#13;&#10;MqUaA7aXZA4w7CLbj+9AURvFU4Ki99RHxyKQr019W+ePs96a8JYOSgFJZKfi9/nitz4lJulwuWia&#13;&#10;xQ3dkJRbNov5sjSkEm2GzZxCxPRGg2N50/G99mkD3lNbIc4Lvjg+YCrOK+aFy9zU54ZIOEuNPArL&#13;&#10;mno+u17kThPwVE6779D5rod7Y22ZBevZ2PGXy9mywCNYo3Iyl2E87Dc2MkLt+GJ2s33VTLC/lDmT&#13;&#10;aKatcR2fLCnIgxbqtVcsnQOx9PQceP4VOs6spsdDm1KXhLF/ryMF1k99yq3JE4/tHtR5F7PUHNHM&#13;&#10;FNHTfOeh/DkuVT9e4forAAAA//8DAFBLAwQUAAYACAAAACEASJvrgN4AAAAMAQAADwAAAGRycy9k&#13;&#10;b3ducmV2LnhtbExPTU/DMAy9I/EfIiNxYyllraau6VRA/AAGmuCWNqatljhVk60dvx5zgovlp2e/&#13;&#10;j3K3OCvOOIXBk4L7VQICqfVmoE7B+9vL3QZEiJqMtp5QwQUD7Krrq1IXxs/0iud97ASLUCi0gj7G&#13;&#10;sZAytD06HVZ+RGLuy09OR4ZTJ82kZxZ3VqZJkkunB2KHXo/41GN73J+cgji778d2aVyf1oePg7FZ&#13;&#10;fTl+KnV7szxvedRbEBGX+PcBvx04P1QcrPEnMkFYxukDXypY5yCY3uTrDETDS5aDrEr5v0T1AwAA&#13;&#10;//8DAFBLAQItABQABgAIAAAAIQC2gziS/gAAAOEBAAATAAAAAAAAAAAAAAAAAAAAAABbQ29udGVu&#13;&#10;dF9UeXBlc10ueG1sUEsBAi0AFAAGAAgAAAAhADj9If/WAAAAlAEAAAsAAAAAAAAAAAAAAAAALwEA&#13;&#10;AF9yZWxzLy5yZWxzUEsBAi0AFAAGAAgAAAAhAFskCbT3AQAAzQMAAA4AAAAAAAAAAAAAAAAALgIA&#13;&#10;AGRycy9lMm9Eb2MueG1sUEsBAi0AFAAGAAgAAAAhAEib64DeAAAADAEAAA8AAAAAAAAAAAAAAAAA&#13;&#10;UQQAAGRycy9kb3ducmV2LnhtbFBLBQYAAAAABAAEAPMAAABcBQAAAAA=&#13;&#10;">
              <v:stroke startarrowwidth="narrow" startarrowlength="short" endarrowwidth="narrow" endarrowlength="short"/>
              <o:lock v:ext="edit" shapetype="f"/>
            </v:shape>
          </w:pict>
        </mc:Fallback>
      </mc:AlternateContent>
    </w:r>
    <w:r w:rsidRPr="002033F6">
      <w:rPr>
        <w:rFonts w:cstheme="majorHAnsi"/>
        <w:noProof/>
        <w:color w:val="215868" w:themeColor="accent5" w:themeShade="80"/>
        <w:sz w:val="24"/>
        <w:szCs w:val="24"/>
      </w:rPr>
      <w:drawing>
        <wp:anchor distT="0" distB="0" distL="114300" distR="114300" simplePos="0" relativeHeight="251664384" behindDoc="0" locked="0" layoutInCell="1" allowOverlap="1" wp14:anchorId="5D209174" wp14:editId="07F4D0A0">
          <wp:simplePos x="0" y="0"/>
          <wp:positionH relativeFrom="column">
            <wp:posOffset>33020</wp:posOffset>
          </wp:positionH>
          <wp:positionV relativeFrom="paragraph">
            <wp:posOffset>33655</wp:posOffset>
          </wp:positionV>
          <wp:extent cx="334010" cy="377825"/>
          <wp:effectExtent l="0" t="0" r="0" b="3175"/>
          <wp:wrapSquare wrapText="bothSides"/>
          <wp:docPr id="10918459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1845930" name="Picture 10918459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01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33F6" w:rsidRPr="002033F6">
      <w:rPr>
        <w:rFonts w:cstheme="majorHAnsi"/>
        <w:noProof/>
        <w:color w:val="215868" w:themeColor="accent5" w:themeShade="80"/>
        <w:sz w:val="24"/>
        <w:szCs w:val="24"/>
      </w:rPr>
      <w:t xml:space="preserve">Szakképzési innováció – tanítás </w:t>
    </w:r>
  </w:p>
  <w:p w14:paraId="4C8CCB85" w14:textId="77777777" w:rsidR="002033F6" w:rsidRPr="002033F6" w:rsidRDefault="002033F6" w:rsidP="002033F6">
    <w:pPr>
      <w:tabs>
        <w:tab w:val="left" w:pos="713"/>
      </w:tabs>
      <w:spacing w:after="0"/>
      <w:jc w:val="left"/>
      <w:rPr>
        <w:rFonts w:cstheme="majorHAnsi"/>
        <w:noProof/>
        <w:color w:val="215868" w:themeColor="accent5" w:themeShade="80"/>
        <w:sz w:val="24"/>
        <w:szCs w:val="24"/>
        <w:lang w:val="hu-HU"/>
      </w:rPr>
    </w:pPr>
    <w:r w:rsidRPr="002033F6">
      <w:rPr>
        <w:rFonts w:cstheme="majorHAnsi"/>
        <w:noProof/>
        <w:color w:val="215868" w:themeColor="accent5" w:themeShade="80"/>
        <w:sz w:val="24"/>
        <w:szCs w:val="24"/>
      </w:rPr>
      <w:t>a mesterséges intelligencia eszközeivel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D44D22"/>
    <w:multiLevelType w:val="multilevel"/>
    <w:tmpl w:val="9EC67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C754EF"/>
    <w:multiLevelType w:val="multilevel"/>
    <w:tmpl w:val="2488FA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F16DE8"/>
    <w:multiLevelType w:val="hybridMultilevel"/>
    <w:tmpl w:val="7B20D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57B29"/>
    <w:multiLevelType w:val="multilevel"/>
    <w:tmpl w:val="3CA29C32"/>
    <w:lvl w:ilvl="0">
      <w:start w:val="1"/>
      <w:numFmt w:val="decimal"/>
      <w:pStyle w:val="Vita-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3240478"/>
    <w:multiLevelType w:val="multilevel"/>
    <w:tmpl w:val="5A8880D6"/>
    <w:lvl w:ilvl="0">
      <w:start w:val="1"/>
      <w:numFmt w:val="bullet"/>
      <w:pStyle w:val="VITA-bulleted"/>
      <w:lvlText w:val="●"/>
      <w:lvlJc w:val="left"/>
      <w:pPr>
        <w:ind w:left="588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59716155">
    <w:abstractNumId w:val="1"/>
  </w:num>
  <w:num w:numId="2" w16cid:durableId="1404064708">
    <w:abstractNumId w:val="4"/>
  </w:num>
  <w:num w:numId="3" w16cid:durableId="1117676715">
    <w:abstractNumId w:val="0"/>
  </w:num>
  <w:num w:numId="4" w16cid:durableId="1302417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79620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05416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38557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27622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8702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3507896">
    <w:abstractNumId w:val="3"/>
  </w:num>
  <w:num w:numId="11" w16cid:durableId="21419970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49524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98210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88071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28657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3330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96975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FD6"/>
    <w:rsid w:val="000A51F1"/>
    <w:rsid w:val="000B0DD3"/>
    <w:rsid w:val="000B4751"/>
    <w:rsid w:val="000F27F1"/>
    <w:rsid w:val="00156341"/>
    <w:rsid w:val="001E5F8C"/>
    <w:rsid w:val="002033F6"/>
    <w:rsid w:val="002801B5"/>
    <w:rsid w:val="00344017"/>
    <w:rsid w:val="00345113"/>
    <w:rsid w:val="00371C7E"/>
    <w:rsid w:val="00372239"/>
    <w:rsid w:val="003A127C"/>
    <w:rsid w:val="003A7383"/>
    <w:rsid w:val="003B024D"/>
    <w:rsid w:val="003B4F09"/>
    <w:rsid w:val="003D10DE"/>
    <w:rsid w:val="003E3E54"/>
    <w:rsid w:val="003F721A"/>
    <w:rsid w:val="00443CF9"/>
    <w:rsid w:val="004B4760"/>
    <w:rsid w:val="00501B85"/>
    <w:rsid w:val="00510FC5"/>
    <w:rsid w:val="006A161E"/>
    <w:rsid w:val="006C11FB"/>
    <w:rsid w:val="007368CD"/>
    <w:rsid w:val="00746475"/>
    <w:rsid w:val="007A006F"/>
    <w:rsid w:val="0080000A"/>
    <w:rsid w:val="00825AC2"/>
    <w:rsid w:val="008611B1"/>
    <w:rsid w:val="00863D75"/>
    <w:rsid w:val="00890342"/>
    <w:rsid w:val="008B5F01"/>
    <w:rsid w:val="008C47C9"/>
    <w:rsid w:val="008D591F"/>
    <w:rsid w:val="008E24D8"/>
    <w:rsid w:val="00973A55"/>
    <w:rsid w:val="00996A4D"/>
    <w:rsid w:val="009A58DE"/>
    <w:rsid w:val="00A42354"/>
    <w:rsid w:val="00B72F07"/>
    <w:rsid w:val="00B866FF"/>
    <w:rsid w:val="00BC78B5"/>
    <w:rsid w:val="00C202D8"/>
    <w:rsid w:val="00C7244E"/>
    <w:rsid w:val="00CA16E2"/>
    <w:rsid w:val="00CA24AD"/>
    <w:rsid w:val="00D26C35"/>
    <w:rsid w:val="00D56351"/>
    <w:rsid w:val="00D63FD6"/>
    <w:rsid w:val="00D96169"/>
    <w:rsid w:val="00E52628"/>
    <w:rsid w:val="00E87031"/>
    <w:rsid w:val="00ED52C1"/>
    <w:rsid w:val="00F8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9C2B68D"/>
  <w15:docId w15:val="{69DAF864-794B-114B-BAEF-E06FCA46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ontserrat" w:eastAsia="Montserrat" w:hAnsi="Montserrat" w:cs="Montserrat"/>
        <w:sz w:val="22"/>
        <w:szCs w:val="22"/>
        <w:lang w:val="en-GB" w:eastAsia="en-GB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20" w:after="80"/>
      <w:outlineLvl w:val="0"/>
    </w:pPr>
    <w:rPr>
      <w:color w:val="2F549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jc w:val="center"/>
    </w:pPr>
    <w:rPr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relative">
    <w:name w:val="relative"/>
    <w:basedOn w:val="DefaultParagraphFont"/>
    <w:rsid w:val="00F511EF"/>
  </w:style>
  <w:style w:type="paragraph" w:customStyle="1" w:styleId="not-prose">
    <w:name w:val="not-prose"/>
    <w:basedOn w:val="Normal"/>
    <w:rsid w:val="00F511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HU"/>
    </w:rPr>
  </w:style>
  <w:style w:type="character" w:customStyle="1" w:styleId="HeaderChar">
    <w:name w:val="Header Char"/>
    <w:basedOn w:val="DefaultParagraphFont"/>
    <w:uiPriority w:val="99"/>
    <w:rsid w:val="006763B3"/>
    <w:rPr>
      <w:rFonts w:ascii="Montserrat" w:hAnsi="Montserrat"/>
    </w:rPr>
  </w:style>
  <w:style w:type="character" w:customStyle="1" w:styleId="FooterChar">
    <w:name w:val="Footer Char"/>
    <w:basedOn w:val="DefaultParagraphFont"/>
    <w:uiPriority w:val="99"/>
    <w:rsid w:val="006763B3"/>
    <w:rPr>
      <w:rFonts w:ascii="Montserrat" w:hAnsi="Montserrat"/>
    </w:rPr>
  </w:style>
  <w:style w:type="paragraph" w:customStyle="1" w:styleId="Vita-list">
    <w:name w:val="Vita-list"/>
    <w:qFormat/>
    <w:rsid w:val="00251924"/>
    <w:pPr>
      <w:numPr>
        <w:numId w:val="10"/>
      </w:numPr>
      <w:snapToGrid w:val="0"/>
      <w:ind w:left="284" w:hanging="284"/>
    </w:pPr>
  </w:style>
  <w:style w:type="character" w:customStyle="1" w:styleId="Heading2Char">
    <w:name w:val="Heading 2 Char"/>
    <w:basedOn w:val="DefaultParagraphFont"/>
    <w:link w:val="Heading2"/>
    <w:uiPriority w:val="9"/>
    <w:rsid w:val="004866D9"/>
    <w:rPr>
      <w:rFonts w:ascii="Montserrat" w:hAnsi="Montserrat"/>
      <w:color w:val="2F5496"/>
      <w:sz w:val="26"/>
      <w:szCs w:val="26"/>
    </w:rPr>
  </w:style>
  <w:style w:type="paragraph" w:customStyle="1" w:styleId="Figure-text">
    <w:name w:val="Figure-text"/>
    <w:basedOn w:val="Normal"/>
    <w:qFormat/>
    <w:rsid w:val="00251924"/>
    <w:pPr>
      <w:jc w:val="center"/>
    </w:pPr>
    <w:rPr>
      <w:rFonts w:cs="Arial"/>
      <w:color w:val="202122"/>
      <w:sz w:val="18"/>
      <w:szCs w:val="18"/>
      <w:shd w:val="clear" w:color="auto" w:fill="FFFFFF"/>
    </w:rPr>
  </w:style>
  <w:style w:type="paragraph" w:customStyle="1" w:styleId="VITA-footer">
    <w:name w:val="VITA-footer"/>
    <w:basedOn w:val="Normal"/>
    <w:qFormat/>
    <w:rsid w:val="00BE29F1"/>
    <w:rPr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E04478"/>
    <w:rPr>
      <w:rFonts w:ascii="Montserrat" w:hAnsi="Montserrat"/>
      <w:color w:val="595959"/>
      <w:sz w:val="28"/>
      <w:szCs w:val="28"/>
    </w:rPr>
  </w:style>
  <w:style w:type="paragraph" w:customStyle="1" w:styleId="VITA-bulleted">
    <w:name w:val="VITA-bulleted"/>
    <w:basedOn w:val="Normal"/>
    <w:qFormat/>
    <w:rsid w:val="00D96169"/>
    <w:pPr>
      <w:numPr>
        <w:numId w:val="2"/>
      </w:numPr>
      <w:pBdr>
        <w:top w:val="nil"/>
        <w:left w:val="nil"/>
        <w:bottom w:val="nil"/>
        <w:right w:val="nil"/>
        <w:between w:val="nil"/>
      </w:pBdr>
      <w:tabs>
        <w:tab w:val="left" w:pos="4524"/>
      </w:tabs>
      <w:spacing w:after="0"/>
      <w:ind w:left="708" w:hanging="570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8D3141"/>
    <w:rPr>
      <w:rFonts w:ascii="Montserrat" w:hAnsi="Montserrat"/>
      <w:color w:val="2F5496"/>
      <w:sz w:val="28"/>
      <w:szCs w:val="28"/>
    </w:rPr>
  </w:style>
  <w:style w:type="character" w:customStyle="1" w:styleId="FootnoteTextChar">
    <w:name w:val="Footnote Text Char"/>
    <w:basedOn w:val="DefaultParagraphFont"/>
    <w:uiPriority w:val="99"/>
    <w:semiHidden/>
    <w:rsid w:val="00F94DE5"/>
    <w:rPr>
      <w:rFonts w:ascii="Montserrat" w:hAnsi="Montserrat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8C1B54"/>
    <w:rPr>
      <w:rFonts w:ascii="Montserrat" w:hAnsi="Montserrat"/>
      <w:color w:val="2F5496"/>
      <w:sz w:val="28"/>
      <w:szCs w:val="28"/>
    </w:rPr>
  </w:style>
  <w:style w:type="character" w:customStyle="1" w:styleId="Glossary-term">
    <w:name w:val="Glossary-term"/>
    <w:basedOn w:val="DefaultParagraphFont"/>
    <w:uiPriority w:val="1"/>
    <w:rsid w:val="00452463"/>
    <w:rPr>
      <w:color w:val="FFFFFF" w:themeColor="background1"/>
      <w:u w:color="31849B" w:themeColor="accent5" w:themeShade="BF"/>
    </w:rPr>
  </w:style>
  <w:style w:type="paragraph" w:customStyle="1" w:styleId="Style1">
    <w:name w:val="Style1"/>
    <w:rsid w:val="00233A30"/>
    <w:pPr>
      <w:tabs>
        <w:tab w:val="num" w:pos="720"/>
      </w:tabs>
      <w:ind w:left="720" w:hanging="720"/>
    </w:pPr>
  </w:style>
  <w:style w:type="numbering" w:customStyle="1" w:styleId="CurrentList1">
    <w:name w:val="Current List1"/>
    <w:uiPriority w:val="99"/>
    <w:rsid w:val="00233A30"/>
  </w:style>
  <w:style w:type="paragraph" w:customStyle="1" w:styleId="Numberedlist">
    <w:name w:val="Numbered list"/>
    <w:basedOn w:val="Style1"/>
    <w:qFormat/>
    <w:rsid w:val="00233A30"/>
  </w:style>
  <w:style w:type="numbering" w:customStyle="1" w:styleId="CurrentList2">
    <w:name w:val="Current List2"/>
    <w:uiPriority w:val="99"/>
    <w:rsid w:val="00233A30"/>
  </w:style>
  <w:style w:type="paragraph" w:customStyle="1" w:styleId="Tabletext">
    <w:name w:val="Tabletext"/>
    <w:basedOn w:val="Normal"/>
    <w:qFormat/>
    <w:rsid w:val="00501B85"/>
    <w:pPr>
      <w:spacing w:after="0"/>
    </w:pPr>
    <w:rPr>
      <w:sz w:val="20"/>
      <w:szCs w:val="20"/>
    </w:rPr>
  </w:style>
  <w:style w:type="paragraph" w:customStyle="1" w:styleId="Definition">
    <w:name w:val="Definition"/>
    <w:basedOn w:val="Normal"/>
    <w:qFormat/>
    <w:rsid w:val="00975AA2"/>
    <w:rPr>
      <w:sz w:val="20"/>
      <w:szCs w:val="20"/>
    </w:rPr>
  </w:style>
  <w:style w:type="paragraph" w:customStyle="1" w:styleId="Corpo">
    <w:name w:val="Corpo"/>
    <w:rsid w:val="00F94A2C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u w:color="000000"/>
      <w:bdr w:val="nil"/>
      <w:lang w:val="en-HU"/>
      <w14:textOutline w14:w="0" w14:cap="flat" w14:cmpd="sng" w14:algn="ctr">
        <w14:noFill/>
        <w14:prstDash w14:val="solid"/>
        <w14:bevel/>
      </w14:textOutline>
    </w:rPr>
  </w:style>
  <w:style w:type="paragraph" w:customStyle="1" w:styleId="VITAFooter">
    <w:name w:val="VITA Footer"/>
    <w:rsid w:val="00F94A2C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18"/>
      <w:szCs w:val="18"/>
      <w:u w:color="000000"/>
      <w:bdr w:val="nil"/>
      <w:lang w:val="en-US"/>
    </w:rPr>
  </w:style>
  <w:style w:type="paragraph" w:customStyle="1" w:styleId="VITAlist">
    <w:name w:val="VITA list"/>
    <w:rsid w:val="00A5636D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color w:val="000000"/>
      <w:u w:color="000000"/>
      <w:bdr w:val="nil"/>
      <w:lang w:val="en-US"/>
    </w:rPr>
  </w:style>
  <w:style w:type="numbering" w:customStyle="1" w:styleId="Stileimportato1">
    <w:name w:val="Stile importato 1"/>
    <w:rsid w:val="00A5636D"/>
  </w:style>
  <w:style w:type="paragraph" w:styleId="Header">
    <w:name w:val="header"/>
    <w:basedOn w:val="Normal"/>
    <w:link w:val="HeaderChar1"/>
    <w:uiPriority w:val="99"/>
    <w:unhideWhenUsed/>
    <w:rsid w:val="00A42354"/>
    <w:pPr>
      <w:tabs>
        <w:tab w:val="center" w:pos="4513"/>
        <w:tab w:val="right" w:pos="9026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rsid w:val="00A42354"/>
  </w:style>
  <w:style w:type="paragraph" w:styleId="Footer">
    <w:name w:val="footer"/>
    <w:basedOn w:val="Normal"/>
    <w:link w:val="FooterChar1"/>
    <w:uiPriority w:val="99"/>
    <w:unhideWhenUsed/>
    <w:rsid w:val="00A42354"/>
    <w:pPr>
      <w:tabs>
        <w:tab w:val="center" w:pos="4513"/>
        <w:tab w:val="right" w:pos="9026"/>
      </w:tabs>
      <w:spacing w:after="0"/>
    </w:pPr>
  </w:style>
  <w:style w:type="character" w:customStyle="1" w:styleId="FooterChar1">
    <w:name w:val="Footer Char1"/>
    <w:basedOn w:val="DefaultParagraphFont"/>
    <w:link w:val="Footer"/>
    <w:uiPriority w:val="99"/>
    <w:rsid w:val="00A42354"/>
  </w:style>
  <w:style w:type="paragraph" w:styleId="ListParagraph">
    <w:name w:val="List Paragraph"/>
    <w:aliases w:val="Paragraph"/>
    <w:basedOn w:val="Normal"/>
    <w:uiPriority w:val="34"/>
    <w:qFormat/>
    <w:rsid w:val="00D63FD6"/>
    <w:pPr>
      <w:ind w:left="720"/>
      <w:contextualSpacing/>
    </w:pPr>
    <w:rPr>
      <w:rFonts w:ascii="Aptos" w:eastAsia="Aptos" w:hAnsi="Aptos" w:cs="Aptos"/>
      <w:lang w:val="en-US"/>
    </w:rPr>
  </w:style>
  <w:style w:type="character" w:styleId="PlaceholderText">
    <w:name w:val="Placeholder Text"/>
    <w:basedOn w:val="DefaultParagraphFont"/>
    <w:uiPriority w:val="99"/>
    <w:semiHidden/>
    <w:rsid w:val="008C47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m/DATA/Desktop/E+VITA-LT/WP2_Developing%20%22AI-Powered%20Teaching%20for%20VET%22%20course/WP2-A4-Authoring%20learning%20content/MLC-TEMPLATES/MLC-TEXT-Template-HU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1PlvipI26rb0vjD2eo28i6VyFw==">CgMxLjAyDmgudmkwOWU5NnduNWJmMg5oLmtnbHE2dXBsaXpxajIOaC41M2U2OXN2MTNoZ2cyDmgub3B0eTFwc3RmdTV5Mg5oLjR6YzR6djlha2NnMTIOaC55cjF1N25jdzQwNmMyDmgudG1sazlsN2FtNHZqOAByITFySHNQdUtQbHEzVUlKUmxVZWpBLWRtNjVTQU9SUDVlbg==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MLC-TEXT-Template-HU.dotx</Template>
  <TotalTime>58</TotalTime>
  <Pages>3</Pages>
  <Words>906</Words>
  <Characters>5855</Characters>
  <Application>Microsoft Office Word</Application>
  <DocSecurity>0</DocSecurity>
  <Lines>121</Lines>
  <Paragraphs>47</Paragraphs>
  <ScaleCrop>false</ScaleCrop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PROMPT-H </dc:creator>
  <cp:lastModifiedBy>PROMPT-H </cp:lastModifiedBy>
  <cp:revision>13</cp:revision>
  <dcterms:created xsi:type="dcterms:W3CDTF">2026-06-09T07:51:00Z</dcterms:created>
  <dcterms:modified xsi:type="dcterms:W3CDTF">2026-10-01T09:49:00Z</dcterms:modified>
</cp:coreProperties>
</file>