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8455" w14:textId="77777777" w:rsidR="00CA0E0C" w:rsidRDefault="00000000" w:rsidP="00676274">
      <w:pPr>
        <w:pStyle w:val="Cmsor1"/>
        <w:pBdr>
          <w:bottom w:val="single" w:sz="6" w:space="4" w:color="7B1E3A"/>
        </w:pBdr>
        <w:spacing w:before="280" w:after="140"/>
        <w:jc w:val="center"/>
      </w:pPr>
      <w:r>
        <w:rPr>
          <w:b/>
          <w:bCs/>
          <w:color w:val="7B1E3A"/>
          <w:sz w:val="26"/>
          <w:szCs w:val="26"/>
        </w:rPr>
        <w:t>Ellenőrző kérdéssor (melléklet)</w:t>
      </w:r>
    </w:p>
    <w:p w14:paraId="54F39DF9" w14:textId="77777777" w:rsidR="00CA0E0C" w:rsidRDefault="00000000">
      <w:pPr>
        <w:spacing w:after="100"/>
      </w:pPr>
      <w:r>
        <w:rPr>
          <w:i/>
          <w:iCs/>
          <w:color w:val="555555"/>
        </w:rPr>
        <w:t>A kérdéssor órai szóbeli ellenőrzésre vagy írásbeli (házi) számonkérésre egyaránt használható. Javasolt időkeret: kb. 10 perc.</w:t>
      </w:r>
    </w:p>
    <w:p w14:paraId="21004548" w14:textId="77777777" w:rsidR="00CA0E0C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1. </w:t>
      </w:r>
      <w:r>
        <w:rPr>
          <w:b/>
          <w:bCs/>
          <w:i/>
          <w:iCs/>
          <w:color w:val="555555"/>
          <w:sz w:val="20"/>
          <w:szCs w:val="20"/>
        </w:rPr>
        <w:t xml:space="preserve">Feleletválasztós: </w:t>
      </w:r>
      <w:r>
        <w:t xml:space="preserve">Melyik állítás igaz Petőfi és </w:t>
      </w:r>
      <w:proofErr w:type="spellStart"/>
      <w:r>
        <w:t>Szendrey</w:t>
      </w:r>
      <w:proofErr w:type="spellEnd"/>
      <w:r>
        <w:t xml:space="preserve"> Júlia kapcsolatára?</w:t>
      </w:r>
    </w:p>
    <w:p w14:paraId="226E9D3F" w14:textId="77777777" w:rsidR="00CA0E0C" w:rsidRDefault="00000000">
      <w:pPr>
        <w:spacing w:after="40"/>
        <w:ind w:left="420"/>
      </w:pPr>
      <w:r>
        <w:t>a) Gyermekkoruk óta ismerték egymást.</w:t>
      </w:r>
    </w:p>
    <w:p w14:paraId="0893354F" w14:textId="77777777" w:rsidR="00CA0E0C" w:rsidRDefault="00000000">
      <w:pPr>
        <w:spacing w:after="40"/>
        <w:ind w:left="420"/>
      </w:pPr>
      <w:r>
        <w:t>b) Petőfi 1846-ban ismerte meg Júliát, és egy évvel később összeházasodtak.</w:t>
      </w:r>
    </w:p>
    <w:p w14:paraId="1270CCC0" w14:textId="77777777" w:rsidR="00CA0E0C" w:rsidRDefault="00000000">
      <w:pPr>
        <w:spacing w:after="40"/>
        <w:ind w:left="420"/>
      </w:pPr>
      <w:r>
        <w:t xml:space="preserve">c) </w:t>
      </w:r>
      <w:proofErr w:type="spellStart"/>
      <w:r>
        <w:t>Szendrey</w:t>
      </w:r>
      <w:proofErr w:type="spellEnd"/>
      <w:r>
        <w:t xml:space="preserve"> Júlia családja kezdettől támogatta a kapcsolatukat.</w:t>
      </w:r>
    </w:p>
    <w:p w14:paraId="0C6BAC4F" w14:textId="77777777" w:rsidR="00CA0E0C" w:rsidRDefault="00000000">
      <w:pPr>
        <w:spacing w:after="40"/>
        <w:ind w:left="420"/>
      </w:pPr>
      <w:r>
        <w:t>d) A pár sohasem házasodott össze.</w:t>
      </w:r>
    </w:p>
    <w:p w14:paraId="19BDFBEA" w14:textId="77777777" w:rsidR="00CA0E0C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2. </w:t>
      </w:r>
      <w:r>
        <w:rPr>
          <w:b/>
          <w:bCs/>
          <w:i/>
          <w:iCs/>
          <w:color w:val="555555"/>
          <w:sz w:val="20"/>
          <w:szCs w:val="20"/>
        </w:rPr>
        <w:t xml:space="preserve">Igaz–hamis: </w:t>
      </w:r>
      <w:r>
        <w:t xml:space="preserve">„A </w:t>
      </w:r>
      <w:proofErr w:type="gramStart"/>
      <w:r>
        <w:t>»Szeptember</w:t>
      </w:r>
      <w:proofErr w:type="gramEnd"/>
      <w:r>
        <w:t xml:space="preserve"> végén« című vers zárlatában a lírai én saját jövőbeli halálát vetíti előre, és hűséget kér kedvesétől ezen túl is.”</w:t>
      </w:r>
    </w:p>
    <w:p w14:paraId="2875EFBD" w14:textId="77777777" w:rsidR="00CA0E0C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3. </w:t>
      </w:r>
      <w:r>
        <w:rPr>
          <w:b/>
          <w:bCs/>
          <w:i/>
          <w:iCs/>
          <w:color w:val="555555"/>
          <w:sz w:val="20"/>
          <w:szCs w:val="20"/>
        </w:rPr>
        <w:t xml:space="preserve">Szövegrészlet-azonosítás: </w:t>
      </w:r>
      <w:r>
        <w:t>Melyik vershez tartozik az alábbi sor, és mit sugall a vers hangulatáról? „Reszket a bokor, mert / Madárka szállott rá.”</w:t>
      </w:r>
    </w:p>
    <w:p w14:paraId="4F7AF42F" w14:textId="77777777" w:rsidR="00CA0E0C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4. </w:t>
      </w:r>
      <w:r>
        <w:rPr>
          <w:b/>
          <w:bCs/>
          <w:i/>
          <w:iCs/>
          <w:color w:val="555555"/>
          <w:sz w:val="20"/>
          <w:szCs w:val="20"/>
        </w:rPr>
        <w:t xml:space="preserve">Fogalompárosítás: </w:t>
      </w:r>
      <w:r>
        <w:t>Párosítsd az irodalmi fogalmakat (1–4) a meghatározásukkal (a–d)!</w:t>
      </w:r>
    </w:p>
    <w:p w14:paraId="3AF696B3" w14:textId="77777777" w:rsidR="00CA0E0C" w:rsidRDefault="00000000">
      <w:pPr>
        <w:spacing w:after="40"/>
        <w:ind w:left="420"/>
      </w:pPr>
      <w:r>
        <w:t>1) Metafora</w:t>
      </w:r>
    </w:p>
    <w:p w14:paraId="210032E3" w14:textId="77777777" w:rsidR="00CA0E0C" w:rsidRDefault="00000000">
      <w:pPr>
        <w:spacing w:after="40"/>
        <w:ind w:left="420"/>
      </w:pPr>
      <w:r>
        <w:t>2) Ellentét</w:t>
      </w:r>
    </w:p>
    <w:p w14:paraId="1FACEA7C" w14:textId="77777777" w:rsidR="00CA0E0C" w:rsidRDefault="00000000">
      <w:pPr>
        <w:spacing w:after="40"/>
        <w:ind w:left="420"/>
      </w:pPr>
      <w:r>
        <w:t>3) Anafora (ismétlés)</w:t>
      </w:r>
    </w:p>
    <w:p w14:paraId="47AC5D7B" w14:textId="77777777" w:rsidR="00CA0E0C" w:rsidRDefault="00000000">
      <w:pPr>
        <w:spacing w:after="40"/>
        <w:ind w:left="420"/>
      </w:pPr>
      <w:r>
        <w:t>4) Refrén</w:t>
      </w:r>
    </w:p>
    <w:p w14:paraId="3A8B07A2" w14:textId="77777777" w:rsidR="00CA0E0C" w:rsidRDefault="00000000">
      <w:pPr>
        <w:spacing w:after="40"/>
        <w:ind w:left="420"/>
      </w:pPr>
      <w:r>
        <w:t>a) két fogalom vagy kép szembeállítása</w:t>
      </w:r>
    </w:p>
    <w:p w14:paraId="02B0A46D" w14:textId="77777777" w:rsidR="00CA0E0C" w:rsidRDefault="00000000">
      <w:pPr>
        <w:spacing w:after="40"/>
        <w:ind w:left="420"/>
      </w:pPr>
      <w:r>
        <w:t>b) egy fogalom azonosítása egy másikkal, hasonlóság alapján</w:t>
      </w:r>
    </w:p>
    <w:p w14:paraId="4DA0A384" w14:textId="77777777" w:rsidR="00CA0E0C" w:rsidRDefault="00000000">
      <w:pPr>
        <w:spacing w:after="40"/>
        <w:ind w:left="420"/>
      </w:pPr>
      <w:r>
        <w:t>c) szavak, sorok szókezdő ismétlődése a versszakok elején</w:t>
      </w:r>
    </w:p>
    <w:p w14:paraId="26ADE875" w14:textId="77777777" w:rsidR="00CA0E0C" w:rsidRDefault="00000000">
      <w:pPr>
        <w:spacing w:after="40"/>
        <w:ind w:left="420"/>
      </w:pPr>
      <w:r>
        <w:t>d) ismétlődő sor vagy sorpár, amely rendszeresen visszatér a versben</w:t>
      </w:r>
    </w:p>
    <w:p w14:paraId="78BB9164" w14:textId="77777777" w:rsidR="00CA0E0C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5. </w:t>
      </w:r>
      <w:r>
        <w:rPr>
          <w:b/>
          <w:bCs/>
          <w:i/>
          <w:iCs/>
          <w:color w:val="555555"/>
          <w:sz w:val="20"/>
          <w:szCs w:val="20"/>
        </w:rPr>
        <w:t xml:space="preserve">Rövid, önálló válasz: </w:t>
      </w:r>
      <w:r>
        <w:t>Fogalmazd meg egy-két mondatban, miben különbözik a két vers hangneme és szemléletmódja!</w:t>
      </w:r>
    </w:p>
    <w:p w14:paraId="4EC58EB5" w14:textId="77777777" w:rsidR="00CA0E0C" w:rsidRDefault="00000000">
      <w:pPr>
        <w:spacing w:before="220" w:after="80"/>
      </w:pPr>
      <w:r>
        <w:rPr>
          <w:b/>
          <w:bCs/>
          <w:color w:val="7B1E3A"/>
          <w:sz w:val="22"/>
          <w:szCs w:val="22"/>
        </w:rPr>
        <w:t xml:space="preserve">6. </w:t>
      </w:r>
      <w:r>
        <w:rPr>
          <w:b/>
          <w:bCs/>
          <w:i/>
          <w:iCs/>
          <w:color w:val="555555"/>
          <w:sz w:val="20"/>
          <w:szCs w:val="20"/>
        </w:rPr>
        <w:t xml:space="preserve">Kifejtő válasz: </w:t>
      </w:r>
      <w:r>
        <w:t xml:space="preserve">Fejtsd ki 4–5 mondatban, hogyan kapcsolódik össze a </w:t>
      </w:r>
      <w:proofErr w:type="gramStart"/>
      <w:r>
        <w:t>„Szeptember</w:t>
      </w:r>
      <w:proofErr w:type="gramEnd"/>
      <w:r>
        <w:t xml:space="preserve"> végén” című versben a természeti kép (az ősz közeledése) és az elmúlás gondolata! Térj ki arra is, milyen kérést fogalmaz meg a lírai én a vers végén.</w:t>
      </w:r>
    </w:p>
    <w:p w14:paraId="0C008675" w14:textId="77777777" w:rsidR="00CA0E0C" w:rsidRDefault="00000000">
      <w:pPr>
        <w:pStyle w:val="Cmsor1"/>
        <w:pBdr>
          <w:bottom w:val="single" w:sz="6" w:space="4" w:color="7B1E3A"/>
        </w:pBdr>
        <w:spacing w:before="280" w:after="140"/>
      </w:pPr>
      <w:r>
        <w:rPr>
          <w:b/>
          <w:bCs/>
          <w:color w:val="7B1E3A"/>
          <w:sz w:val="26"/>
          <w:szCs w:val="26"/>
        </w:rPr>
        <w:t>Megoldókulcs (tanári segédlet)</w:t>
      </w:r>
    </w:p>
    <w:p w14:paraId="0B32DBAC" w14:textId="77777777" w:rsidR="00CA0E0C" w:rsidRDefault="00000000">
      <w:pPr>
        <w:spacing w:after="90"/>
      </w:pPr>
      <w:r>
        <w:rPr>
          <w:b/>
          <w:bCs/>
        </w:rPr>
        <w:t xml:space="preserve">1. </w:t>
      </w:r>
      <w:r>
        <w:t xml:space="preserve">b) – Petőfi 1846 szeptemberében ismerte meg </w:t>
      </w:r>
      <w:proofErr w:type="spellStart"/>
      <w:r>
        <w:t>Szendrey</w:t>
      </w:r>
      <w:proofErr w:type="spellEnd"/>
      <w:r>
        <w:t xml:space="preserve"> Júliát, és 1847-ben házasodtak össze.</w:t>
      </w:r>
    </w:p>
    <w:p w14:paraId="39220C8F" w14:textId="77777777" w:rsidR="00CA0E0C" w:rsidRDefault="00000000">
      <w:pPr>
        <w:spacing w:after="90"/>
      </w:pPr>
      <w:r>
        <w:rPr>
          <w:b/>
          <w:bCs/>
        </w:rPr>
        <w:t xml:space="preserve">2. </w:t>
      </w:r>
      <w:r>
        <w:t>Igaz – a vers zárlatában a lírai én elképzeli saját halálát, és arra kéri Júliát, ne felejtse el teljesen, ha új szerelemre találna.</w:t>
      </w:r>
    </w:p>
    <w:p w14:paraId="6A4890D4" w14:textId="77777777" w:rsidR="00CA0E0C" w:rsidRDefault="00000000">
      <w:pPr>
        <w:spacing w:after="90"/>
      </w:pPr>
      <w:r>
        <w:rPr>
          <w:b/>
          <w:bCs/>
        </w:rPr>
        <w:t xml:space="preserve">3. </w:t>
      </w:r>
      <w:r>
        <w:t>„Reszket a bokor, mert…” – a rövid sorok, az ismétlődő szerkezet és a vibráló, bizonytalan hangulat a vallomás előtti izgatott várakozást sugallja.</w:t>
      </w:r>
    </w:p>
    <w:p w14:paraId="7CE90EC5" w14:textId="77777777" w:rsidR="00CA0E0C" w:rsidRDefault="00000000">
      <w:pPr>
        <w:spacing w:after="90"/>
      </w:pPr>
      <w:r>
        <w:rPr>
          <w:b/>
          <w:bCs/>
        </w:rPr>
        <w:t xml:space="preserve">4. </w:t>
      </w:r>
      <w:r>
        <w:t>1–b, 2–a, 3–c, 4–d</w:t>
      </w:r>
    </w:p>
    <w:p w14:paraId="13E8A224" w14:textId="77777777" w:rsidR="00CA0E0C" w:rsidRDefault="00000000">
      <w:pPr>
        <w:spacing w:after="90"/>
      </w:pPr>
      <w:r>
        <w:rPr>
          <w:b/>
          <w:bCs/>
        </w:rPr>
        <w:t xml:space="preserve">5. </w:t>
      </w:r>
      <w:r>
        <w:t xml:space="preserve">Elfogadható válasz: a „Reszket a bokor, mert…” könnyed, játékos, a bizonytalanságot és izgatott várakozást fejezi ki; a </w:t>
      </w:r>
      <w:proofErr w:type="gramStart"/>
      <w:r>
        <w:t>„Szeptember</w:t>
      </w:r>
      <w:proofErr w:type="gramEnd"/>
      <w:r>
        <w:t xml:space="preserve"> végén” </w:t>
      </w:r>
      <w:proofErr w:type="spellStart"/>
      <w:r>
        <w:t>elmélyültebb</w:t>
      </w:r>
      <w:proofErr w:type="spellEnd"/>
      <w:r>
        <w:t>, filozofikus hangvételű, a mulandóságra és a halálra reflektál.</w:t>
      </w:r>
    </w:p>
    <w:p w14:paraId="5EA0FB3E" w14:textId="77777777" w:rsidR="00CA0E0C" w:rsidRDefault="00000000">
      <w:pPr>
        <w:spacing w:after="90"/>
      </w:pPr>
      <w:r>
        <w:rPr>
          <w:b/>
          <w:bCs/>
        </w:rPr>
        <w:t xml:space="preserve">6. </w:t>
      </w:r>
      <w:r>
        <w:t>Elfogadható válasz (kulcsszavak): az ősz közeledése a mulandóság és az elmúlás jelképe; szembeállítás a nyár/fiatalság és az ősz/öregség között; a lírai én saját halálát vetíti előre, és arra kéri kedvesét, hogy még ha új szerelemre is találna, ne felejtse el őt teljesen.</w:t>
      </w:r>
    </w:p>
    <w:sectPr w:rsidR="00CA0E0C">
      <w:pgSz w:w="11906" w:h="16838"/>
      <w:pgMar w:top="900" w:right="900" w:bottom="90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77F71"/>
    <w:multiLevelType w:val="hybridMultilevel"/>
    <w:tmpl w:val="D6369874"/>
    <w:lvl w:ilvl="0" w:tplc="4148FC6C">
      <w:start w:val="1"/>
      <w:numFmt w:val="bullet"/>
      <w:lvlText w:val="•"/>
      <w:lvlJc w:val="left"/>
      <w:pPr>
        <w:ind w:left="420" w:hanging="260"/>
      </w:pPr>
    </w:lvl>
    <w:lvl w:ilvl="1" w:tplc="7B1AF3F4">
      <w:numFmt w:val="decimal"/>
      <w:lvlText w:val=""/>
      <w:lvlJc w:val="left"/>
    </w:lvl>
    <w:lvl w:ilvl="2" w:tplc="58F07D36">
      <w:numFmt w:val="decimal"/>
      <w:lvlText w:val=""/>
      <w:lvlJc w:val="left"/>
    </w:lvl>
    <w:lvl w:ilvl="3" w:tplc="E15660A4">
      <w:numFmt w:val="decimal"/>
      <w:lvlText w:val=""/>
      <w:lvlJc w:val="left"/>
    </w:lvl>
    <w:lvl w:ilvl="4" w:tplc="0F1E75A4">
      <w:numFmt w:val="decimal"/>
      <w:lvlText w:val=""/>
      <w:lvlJc w:val="left"/>
    </w:lvl>
    <w:lvl w:ilvl="5" w:tplc="ADE0DEFC">
      <w:numFmt w:val="decimal"/>
      <w:lvlText w:val=""/>
      <w:lvlJc w:val="left"/>
    </w:lvl>
    <w:lvl w:ilvl="6" w:tplc="25720C42">
      <w:numFmt w:val="decimal"/>
      <w:lvlText w:val=""/>
      <w:lvlJc w:val="left"/>
    </w:lvl>
    <w:lvl w:ilvl="7" w:tplc="A9BE5E42">
      <w:numFmt w:val="decimal"/>
      <w:lvlText w:val=""/>
      <w:lvlJc w:val="left"/>
    </w:lvl>
    <w:lvl w:ilvl="8" w:tplc="A4D038F6">
      <w:numFmt w:val="decimal"/>
      <w:lvlText w:val=""/>
      <w:lvlJc w:val="left"/>
    </w:lvl>
  </w:abstractNum>
  <w:abstractNum w:abstractNumId="1" w15:restartNumberingAfterBreak="0">
    <w:nsid w:val="5FC31932"/>
    <w:multiLevelType w:val="hybridMultilevel"/>
    <w:tmpl w:val="057A761A"/>
    <w:lvl w:ilvl="0" w:tplc="4C1AE5CC">
      <w:start w:val="1"/>
      <w:numFmt w:val="bullet"/>
      <w:lvlText w:val="●"/>
      <w:lvlJc w:val="left"/>
      <w:pPr>
        <w:ind w:left="720" w:hanging="360"/>
      </w:pPr>
    </w:lvl>
    <w:lvl w:ilvl="1" w:tplc="41B069E6">
      <w:start w:val="1"/>
      <w:numFmt w:val="bullet"/>
      <w:lvlText w:val="○"/>
      <w:lvlJc w:val="left"/>
      <w:pPr>
        <w:ind w:left="1440" w:hanging="360"/>
      </w:pPr>
    </w:lvl>
    <w:lvl w:ilvl="2" w:tplc="24C6489C">
      <w:start w:val="1"/>
      <w:numFmt w:val="bullet"/>
      <w:lvlText w:val="■"/>
      <w:lvlJc w:val="left"/>
      <w:pPr>
        <w:ind w:left="2160" w:hanging="360"/>
      </w:pPr>
    </w:lvl>
    <w:lvl w:ilvl="3" w:tplc="F3F6D8B8">
      <w:start w:val="1"/>
      <w:numFmt w:val="bullet"/>
      <w:lvlText w:val="●"/>
      <w:lvlJc w:val="left"/>
      <w:pPr>
        <w:ind w:left="2880" w:hanging="360"/>
      </w:pPr>
    </w:lvl>
    <w:lvl w:ilvl="4" w:tplc="CCB00920">
      <w:start w:val="1"/>
      <w:numFmt w:val="bullet"/>
      <w:lvlText w:val="○"/>
      <w:lvlJc w:val="left"/>
      <w:pPr>
        <w:ind w:left="3600" w:hanging="360"/>
      </w:pPr>
    </w:lvl>
    <w:lvl w:ilvl="5" w:tplc="956CCD1E">
      <w:start w:val="1"/>
      <w:numFmt w:val="bullet"/>
      <w:lvlText w:val="■"/>
      <w:lvlJc w:val="left"/>
      <w:pPr>
        <w:ind w:left="4320" w:hanging="360"/>
      </w:pPr>
    </w:lvl>
    <w:lvl w:ilvl="6" w:tplc="9CD4FBA8">
      <w:start w:val="1"/>
      <w:numFmt w:val="bullet"/>
      <w:lvlText w:val="●"/>
      <w:lvlJc w:val="left"/>
      <w:pPr>
        <w:ind w:left="5040" w:hanging="360"/>
      </w:pPr>
    </w:lvl>
    <w:lvl w:ilvl="7" w:tplc="2152AE7A">
      <w:start w:val="1"/>
      <w:numFmt w:val="bullet"/>
      <w:lvlText w:val="●"/>
      <w:lvlJc w:val="left"/>
      <w:pPr>
        <w:ind w:left="5760" w:hanging="360"/>
      </w:pPr>
    </w:lvl>
    <w:lvl w:ilvl="8" w:tplc="1A78C44A">
      <w:start w:val="1"/>
      <w:numFmt w:val="bullet"/>
      <w:lvlText w:val="●"/>
      <w:lvlJc w:val="left"/>
      <w:pPr>
        <w:ind w:left="6480" w:hanging="360"/>
      </w:pPr>
    </w:lvl>
  </w:abstractNum>
  <w:num w:numId="1" w16cid:durableId="2121677089">
    <w:abstractNumId w:val="1"/>
    <w:lvlOverride w:ilvl="0">
      <w:startOverride w:val="1"/>
    </w:lvlOverride>
  </w:num>
  <w:num w:numId="2" w16cid:durableId="10956332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E0C"/>
    <w:rsid w:val="00676274"/>
    <w:rsid w:val="00B129CB"/>
    <w:rsid w:val="00C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09E7"/>
  <w15:docId w15:val="{EF503D67-B124-4366-A9E1-7545DA9C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Görögné Tapiska Éva</cp:lastModifiedBy>
  <cp:revision>2</cp:revision>
  <dcterms:created xsi:type="dcterms:W3CDTF">2026-09-09T14:13:00Z</dcterms:created>
  <dcterms:modified xsi:type="dcterms:W3CDTF">2026-09-09T14:13:00Z</dcterms:modified>
</cp:coreProperties>
</file>