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21AB" w14:textId="77777777" w:rsidR="004A236C" w:rsidRDefault="00000000">
      <w:pPr>
        <w:jc w:val="center"/>
      </w:pPr>
      <w:r>
        <w:rPr>
          <w:b/>
          <w:sz w:val="38"/>
        </w:rPr>
        <w:t>ÓRATERV – PETŐFI SÁNDOR SZERELMI KÖLTÉSZETE</w:t>
      </w:r>
    </w:p>
    <w:p w14:paraId="65F1619B" w14:textId="77777777" w:rsidR="004A236C" w:rsidRDefault="00000000">
      <w:pPr>
        <w:jc w:val="center"/>
      </w:pPr>
      <w:r>
        <w:rPr>
          <w:i/>
          <w:sz w:val="22"/>
        </w:rPr>
        <w:t>10. évfolyam • 45 perc • irodalom</w:t>
      </w:r>
    </w:p>
    <w:p w14:paraId="783A51E5" w14:textId="77777777" w:rsidR="004A236C" w:rsidRDefault="00000000" w:rsidP="003302BC">
      <w:pPr>
        <w:jc w:val="both"/>
      </w:pPr>
      <w:r>
        <w:t>Az óraterv a feltöltött „Petőfi szerelmi költészete” című tananyag fogalomhasználatára, verselemzési szempontjaira és kiemelt műveire épül. A középpontban a Júlia-szerelem, a hitvesi líra, valamint a Reszket a bokor, mert…, a Szeptember végén és a Minek nevezzelek? áll.</w:t>
      </w:r>
    </w:p>
    <w:p w14:paraId="7064AF2E" w14:textId="77777777" w:rsidR="004A236C" w:rsidRDefault="00000000">
      <w:pPr>
        <w:pStyle w:val="Cmsor1"/>
      </w:pPr>
      <w:r>
        <w:t>1. Az óra adatai és céljai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80"/>
        <w:gridCol w:w="4982"/>
      </w:tblGrid>
      <w:tr w:rsidR="004A236C" w14:paraId="48A22248" w14:textId="77777777">
        <w:trPr>
          <w:jc w:val="center"/>
        </w:trPr>
        <w:tc>
          <w:tcPr>
            <w:tcW w:w="4986" w:type="dxa"/>
          </w:tcPr>
          <w:p w14:paraId="61A1749D" w14:textId="77777777" w:rsidR="004A236C" w:rsidRDefault="00000000">
            <w:r>
              <w:t>Tantárgy</w:t>
            </w:r>
          </w:p>
        </w:tc>
        <w:tc>
          <w:tcPr>
            <w:tcW w:w="4986" w:type="dxa"/>
          </w:tcPr>
          <w:p w14:paraId="0A03A373" w14:textId="77777777" w:rsidR="004A236C" w:rsidRDefault="00000000">
            <w:r>
              <w:t>Magyar nyelv és irodalom</w:t>
            </w:r>
          </w:p>
        </w:tc>
      </w:tr>
      <w:tr w:rsidR="004A236C" w14:paraId="5401281F" w14:textId="77777777">
        <w:trPr>
          <w:jc w:val="center"/>
        </w:trPr>
        <w:tc>
          <w:tcPr>
            <w:tcW w:w="4986" w:type="dxa"/>
          </w:tcPr>
          <w:p w14:paraId="0F0A0425" w14:textId="77777777" w:rsidR="004A236C" w:rsidRDefault="00000000">
            <w:r>
              <w:t>Évfolyam</w:t>
            </w:r>
          </w:p>
        </w:tc>
        <w:tc>
          <w:tcPr>
            <w:tcW w:w="4986" w:type="dxa"/>
          </w:tcPr>
          <w:p w14:paraId="0E4DA6B5" w14:textId="77777777" w:rsidR="004A236C" w:rsidRDefault="00000000">
            <w:r>
              <w:t>10. osztály</w:t>
            </w:r>
          </w:p>
        </w:tc>
      </w:tr>
      <w:tr w:rsidR="004A236C" w14:paraId="3336CC68" w14:textId="77777777">
        <w:trPr>
          <w:jc w:val="center"/>
        </w:trPr>
        <w:tc>
          <w:tcPr>
            <w:tcW w:w="4986" w:type="dxa"/>
          </w:tcPr>
          <w:p w14:paraId="4B6D1A35" w14:textId="77777777" w:rsidR="004A236C" w:rsidRDefault="00000000">
            <w:r>
              <w:t>Óra időtartama</w:t>
            </w:r>
          </w:p>
        </w:tc>
        <w:tc>
          <w:tcPr>
            <w:tcW w:w="4986" w:type="dxa"/>
          </w:tcPr>
          <w:p w14:paraId="33934124" w14:textId="77777777" w:rsidR="004A236C" w:rsidRDefault="00000000">
            <w:r>
              <w:t>45 perc</w:t>
            </w:r>
          </w:p>
        </w:tc>
      </w:tr>
      <w:tr w:rsidR="004A236C" w14:paraId="4E0B4538" w14:textId="77777777">
        <w:trPr>
          <w:jc w:val="center"/>
        </w:trPr>
        <w:tc>
          <w:tcPr>
            <w:tcW w:w="4986" w:type="dxa"/>
          </w:tcPr>
          <w:p w14:paraId="584C92D0" w14:textId="77777777" w:rsidR="004A236C" w:rsidRDefault="00000000">
            <w:r>
              <w:t>Téma</w:t>
            </w:r>
          </w:p>
        </w:tc>
        <w:tc>
          <w:tcPr>
            <w:tcW w:w="4986" w:type="dxa"/>
          </w:tcPr>
          <w:p w14:paraId="0CA91806" w14:textId="77777777" w:rsidR="004A236C" w:rsidRDefault="00000000">
            <w:r>
              <w:t>Petőfi Sándor szerelmi költészete</w:t>
            </w:r>
          </w:p>
        </w:tc>
      </w:tr>
      <w:tr w:rsidR="004A236C" w14:paraId="3E2D1239" w14:textId="77777777">
        <w:trPr>
          <w:jc w:val="center"/>
        </w:trPr>
        <w:tc>
          <w:tcPr>
            <w:tcW w:w="4986" w:type="dxa"/>
          </w:tcPr>
          <w:p w14:paraId="216B412C" w14:textId="77777777" w:rsidR="004A236C" w:rsidRDefault="00000000">
            <w:r>
              <w:t>Óratípus</w:t>
            </w:r>
          </w:p>
        </w:tc>
        <w:tc>
          <w:tcPr>
            <w:tcW w:w="4986" w:type="dxa"/>
          </w:tcPr>
          <w:p w14:paraId="2AB007EE" w14:textId="77777777" w:rsidR="004A236C" w:rsidRDefault="00000000">
            <w:r>
              <w:t>Ismeretbővítő és rendszerező, szövegközpontú óra</w:t>
            </w:r>
          </w:p>
        </w:tc>
      </w:tr>
      <w:tr w:rsidR="004A236C" w14:paraId="7A19E802" w14:textId="77777777">
        <w:trPr>
          <w:jc w:val="center"/>
        </w:trPr>
        <w:tc>
          <w:tcPr>
            <w:tcW w:w="4986" w:type="dxa"/>
          </w:tcPr>
          <w:p w14:paraId="6220E999" w14:textId="77777777" w:rsidR="004A236C" w:rsidRDefault="00000000">
            <w:r>
              <w:t>Kiemelt művek</w:t>
            </w:r>
          </w:p>
        </w:tc>
        <w:tc>
          <w:tcPr>
            <w:tcW w:w="4986" w:type="dxa"/>
          </w:tcPr>
          <w:p w14:paraId="23AE8B12" w14:textId="77777777" w:rsidR="004A236C" w:rsidRDefault="00000000">
            <w:r>
              <w:t>Reszket a bokor, mert…; Szeptember végén; Minek nevezzelek?</w:t>
            </w:r>
          </w:p>
        </w:tc>
      </w:tr>
      <w:tr w:rsidR="004A236C" w14:paraId="69D81C87" w14:textId="77777777">
        <w:trPr>
          <w:jc w:val="center"/>
        </w:trPr>
        <w:tc>
          <w:tcPr>
            <w:tcW w:w="4986" w:type="dxa"/>
          </w:tcPr>
          <w:p w14:paraId="4EE696F4" w14:textId="77777777" w:rsidR="004A236C" w:rsidRDefault="00000000">
            <w:r>
              <w:t>Fő cél</w:t>
            </w:r>
          </w:p>
        </w:tc>
        <w:tc>
          <w:tcPr>
            <w:tcW w:w="4986" w:type="dxa"/>
          </w:tcPr>
          <w:p w14:paraId="7F39DCCA" w14:textId="77777777" w:rsidR="004A236C" w:rsidRDefault="00000000">
            <w:r>
              <w:t>A szerelemről szóló Petőfi-versek változatosságának, a Júlia-szerelem sajátosságainak és a hitvesi líra jellemzőinek felismerése.</w:t>
            </w:r>
          </w:p>
        </w:tc>
      </w:tr>
    </w:tbl>
    <w:p w14:paraId="22CB5DA8" w14:textId="77777777" w:rsidR="004A236C" w:rsidRDefault="00000000">
      <w:pPr>
        <w:pStyle w:val="Cmsor1"/>
      </w:pPr>
      <w:r>
        <w:t>2. Előkészítő rész</w:t>
      </w:r>
    </w:p>
    <w:p w14:paraId="6ED4BE1C" w14:textId="77777777" w:rsidR="004A236C" w:rsidRDefault="00000000">
      <w:r>
        <w:t>Az óra előtt a tanár előkészíti a három kiemelt vers rövid részleteit vagy teljes szövegét, a táblát/projektort, valamint az AI-val végzett feladatokat. Az AI-feladatok célja nem a kész elemzés elkészítése, hanem a kritikai olvasás fejlesztése: a tanulók ellenőrzik, pontosítják és szövegrészletekkel igazolják az AI állításait.</w:t>
      </w:r>
    </w:p>
    <w:p w14:paraId="728E2E55" w14:textId="77777777" w:rsidR="004A236C" w:rsidRDefault="00000000">
      <w:pPr>
        <w:pStyle w:val="Felsorols"/>
      </w:pPr>
      <w:r>
        <w:t>Tanári előkészítés:</w:t>
      </w:r>
    </w:p>
    <w:p w14:paraId="53945DF3" w14:textId="77777777" w:rsidR="004A236C" w:rsidRDefault="00000000">
      <w:pPr>
        <w:pStyle w:val="Felsorols2"/>
      </w:pPr>
      <w:r>
        <w:t>A három vers szövegének biztosítása a csoportok számára.</w:t>
      </w:r>
    </w:p>
    <w:p w14:paraId="7DE522D8" w14:textId="77777777" w:rsidR="004A236C" w:rsidRDefault="00000000">
      <w:pPr>
        <w:pStyle w:val="Felsorols2"/>
      </w:pPr>
      <w:r>
        <w:t>Három rövid, előre elkészített AI-állítás előkészítése (egy helyes, egy részben pontatlan, egy hibás).</w:t>
      </w:r>
    </w:p>
    <w:p w14:paraId="5A76A411" w14:textId="77777777" w:rsidR="004A236C" w:rsidRDefault="00000000">
      <w:pPr>
        <w:pStyle w:val="Felsorols2"/>
      </w:pPr>
      <w:r>
        <w:t>A csoportok munkaszerepeinek kijelölése: felolvasó, jegyző, időfigyelő, szóvivő.</w:t>
      </w:r>
    </w:p>
    <w:p w14:paraId="1480F3B9" w14:textId="77777777" w:rsidR="004A236C" w:rsidRDefault="00000000">
      <w:pPr>
        <w:pStyle w:val="Felsorols2"/>
      </w:pPr>
      <w:r>
        <w:t>Projektor/internetképes eszköz biztosítása, ha az AI-feladatot élőben végzik.</w:t>
      </w:r>
    </w:p>
    <w:p w14:paraId="3212C7FD" w14:textId="77777777" w:rsidR="004A236C" w:rsidRDefault="00000000">
      <w:pPr>
        <w:pStyle w:val="Felsorols2"/>
      </w:pPr>
      <w:r>
        <w:t>A tanulók figyelmének felhívása: AI-választ csak akkor fogadunk el, ha a vers szövege is alátámasztja.</w:t>
      </w:r>
    </w:p>
    <w:p w14:paraId="158F0F34" w14:textId="77777777" w:rsidR="004A236C" w:rsidRDefault="00000000">
      <w:pPr>
        <w:pStyle w:val="Cmsor1"/>
      </w:pPr>
      <w:r>
        <w:t>3. Előzetes tudás</w:t>
      </w:r>
    </w:p>
    <w:p w14:paraId="2C46ECA6" w14:textId="53F762AC" w:rsidR="004A236C" w:rsidRDefault="00000000" w:rsidP="00635E9F">
      <w:pPr>
        <w:jc w:val="both"/>
      </w:pPr>
      <w:r>
        <w:t xml:space="preserve">A tanulók ismerik Petőfi életének főbb állomásait, a romantika alapvető jellemzőit, valamint a lírai műnem és a fontosabb lírai műfajok alapfogalmait. A feltöltött anyag szerint Petőfi 1846-ban ismerte meg Szendrey Júliát, 1847-ben feleségül vette, és a legszebb szerelmes verseit Júliának írta. A tananyag a szerelmi költészet </w:t>
      </w:r>
      <w:proofErr w:type="spellStart"/>
      <w:r>
        <w:t>négy</w:t>
      </w:r>
      <w:proofErr w:type="spellEnd"/>
      <w:r>
        <w:t xml:space="preserve"> </w:t>
      </w:r>
      <w:proofErr w:type="spellStart"/>
      <w:r>
        <w:t>korszakát</w:t>
      </w:r>
      <w:proofErr w:type="spellEnd"/>
      <w:r>
        <w:t xml:space="preserve"> </w:t>
      </w:r>
      <w:proofErr w:type="spellStart"/>
      <w:r>
        <w:t>különíti</w:t>
      </w:r>
      <w:proofErr w:type="spellEnd"/>
      <w:r>
        <w:t xml:space="preserve"> el.</w:t>
      </w:r>
      <w:r w:rsidR="00635E9F">
        <w:t xml:space="preserve"> </w:t>
      </w:r>
      <w:r>
        <w:t xml:space="preserve"> fileciteturn2file0L9-L15 fileciteturn2file0L36-L49</w:t>
      </w:r>
    </w:p>
    <w:p w14:paraId="37F15CF8" w14:textId="77777777" w:rsidR="004A236C" w:rsidRDefault="00000000">
      <w:pPr>
        <w:pStyle w:val="Cmsor1"/>
      </w:pPr>
      <w:r>
        <w:t>4. Fejlesztési célok és kompetenciák</w:t>
      </w:r>
    </w:p>
    <w:p w14:paraId="41886691" w14:textId="77777777" w:rsidR="004A236C" w:rsidRDefault="00000000">
      <w:pPr>
        <w:pStyle w:val="Felsorols"/>
      </w:pPr>
      <w:r>
        <w:t>Szövegértés és lényegkiemelés: versrészletek alapján állítások igazolása.</w:t>
      </w:r>
    </w:p>
    <w:p w14:paraId="28D3A5AA" w14:textId="77777777" w:rsidR="004A236C" w:rsidRDefault="00000000">
      <w:pPr>
        <w:pStyle w:val="Felsorols"/>
      </w:pPr>
      <w:r>
        <w:t>Irodalmi fogalomhasználat: szerelmi dal, elégia, rapszódia, hitvesi líra, metafora, ellentét, párhuzam.</w:t>
      </w:r>
    </w:p>
    <w:p w14:paraId="5A872E31" w14:textId="77777777" w:rsidR="004A236C" w:rsidRDefault="00000000">
      <w:pPr>
        <w:pStyle w:val="Felsorols"/>
      </w:pPr>
      <w:r>
        <w:t>Önálló véleményalkotás: érzelmi és poétikai hatások megfogalmazása.</w:t>
      </w:r>
    </w:p>
    <w:p w14:paraId="0F03F9ED" w14:textId="77777777" w:rsidR="004A236C" w:rsidRDefault="00000000">
      <w:pPr>
        <w:pStyle w:val="Felsorols"/>
      </w:pPr>
      <w:r>
        <w:lastRenderedPageBreak/>
        <w:t>Együttműködés: csoportos szövegelemzés és közös döntés.</w:t>
      </w:r>
    </w:p>
    <w:p w14:paraId="2697B0B2" w14:textId="77777777" w:rsidR="004A236C" w:rsidRDefault="00000000">
      <w:pPr>
        <w:pStyle w:val="Felsorols"/>
      </w:pPr>
      <w:r>
        <w:t>Digitális és AI-kompetencia: AI-válaszok ellenőrzése, hibák felismerése, jó prompt megfogalmazása.</w:t>
      </w:r>
    </w:p>
    <w:p w14:paraId="24626DF7" w14:textId="77777777" w:rsidR="004A236C" w:rsidRDefault="00000000">
      <w:pPr>
        <w:pStyle w:val="Felsorols"/>
      </w:pPr>
      <w:r>
        <w:t>Kritikai gondolkodás: annak felismerése, hogy az AI által adott válasz nem automatikusan igaz.</w:t>
      </w:r>
    </w:p>
    <w:p w14:paraId="6F215347" w14:textId="77777777" w:rsidR="004A236C" w:rsidRDefault="00000000">
      <w:pPr>
        <w:pStyle w:val="Cmsor1"/>
      </w:pPr>
      <w:r>
        <w:t>5. A megvalósítás részletes tervezése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057"/>
        <w:gridCol w:w="1678"/>
        <w:gridCol w:w="2200"/>
        <w:gridCol w:w="1963"/>
        <w:gridCol w:w="1613"/>
        <w:gridCol w:w="1451"/>
      </w:tblGrid>
      <w:tr w:rsidR="004A236C" w14:paraId="2B75E8E1" w14:textId="77777777">
        <w:trPr>
          <w:jc w:val="center"/>
        </w:trPr>
        <w:tc>
          <w:tcPr>
            <w:tcW w:w="1662" w:type="dxa"/>
          </w:tcPr>
          <w:p w14:paraId="6C84AD9F" w14:textId="77777777" w:rsidR="004A236C" w:rsidRDefault="00000000">
            <w:r>
              <w:t>Idő</w:t>
            </w:r>
          </w:p>
        </w:tc>
        <w:tc>
          <w:tcPr>
            <w:tcW w:w="1662" w:type="dxa"/>
          </w:tcPr>
          <w:p w14:paraId="39059D14" w14:textId="77777777" w:rsidR="004A236C" w:rsidRDefault="00000000">
            <w:r>
              <w:t>Óraszakasz</w:t>
            </w:r>
          </w:p>
        </w:tc>
        <w:tc>
          <w:tcPr>
            <w:tcW w:w="1662" w:type="dxa"/>
          </w:tcPr>
          <w:p w14:paraId="2767ECE5" w14:textId="77777777" w:rsidR="004A236C" w:rsidRDefault="00000000">
            <w:r>
              <w:t>Tanári tevékenység</w:t>
            </w:r>
          </w:p>
        </w:tc>
        <w:tc>
          <w:tcPr>
            <w:tcW w:w="1662" w:type="dxa"/>
          </w:tcPr>
          <w:p w14:paraId="58F7E4DB" w14:textId="77777777" w:rsidR="004A236C" w:rsidRDefault="00000000">
            <w:r>
              <w:t>Tanulói tevékenység</w:t>
            </w:r>
          </w:p>
        </w:tc>
        <w:tc>
          <w:tcPr>
            <w:tcW w:w="1662" w:type="dxa"/>
          </w:tcPr>
          <w:p w14:paraId="39139354" w14:textId="77777777" w:rsidR="004A236C" w:rsidRDefault="00000000">
            <w:r>
              <w:t>Munkaforma</w:t>
            </w:r>
          </w:p>
        </w:tc>
        <w:tc>
          <w:tcPr>
            <w:tcW w:w="1662" w:type="dxa"/>
          </w:tcPr>
          <w:p w14:paraId="3F07DB54" w14:textId="77777777" w:rsidR="004A236C" w:rsidRDefault="00000000">
            <w:r>
              <w:t>Eszköz</w:t>
            </w:r>
          </w:p>
        </w:tc>
      </w:tr>
      <w:tr w:rsidR="004A236C" w14:paraId="1E924FAF" w14:textId="77777777">
        <w:trPr>
          <w:jc w:val="center"/>
        </w:trPr>
        <w:tc>
          <w:tcPr>
            <w:tcW w:w="1662" w:type="dxa"/>
          </w:tcPr>
          <w:p w14:paraId="6573BE87" w14:textId="77777777" w:rsidR="004A236C" w:rsidRDefault="00000000">
            <w:r>
              <w:t>0–5 perc</w:t>
            </w:r>
          </w:p>
        </w:tc>
        <w:tc>
          <w:tcPr>
            <w:tcW w:w="1662" w:type="dxa"/>
          </w:tcPr>
          <w:p w14:paraId="24612320" w14:textId="77777777" w:rsidR="004A236C" w:rsidRDefault="00000000">
            <w:r>
              <w:t>Ráhangolás</w:t>
            </w:r>
          </w:p>
        </w:tc>
        <w:tc>
          <w:tcPr>
            <w:tcW w:w="1662" w:type="dxa"/>
          </w:tcPr>
          <w:p w14:paraId="3D8D538C" w14:textId="77777777" w:rsidR="004A236C" w:rsidRDefault="00000000">
            <w:r>
              <w:t>Felírja: „Mitől lesz egy szerelmes vers személyes?” Rövid asszociációkat kér.</w:t>
            </w:r>
          </w:p>
        </w:tc>
        <w:tc>
          <w:tcPr>
            <w:tcW w:w="1662" w:type="dxa"/>
          </w:tcPr>
          <w:p w14:paraId="71CB024A" w14:textId="77777777" w:rsidR="004A236C" w:rsidRDefault="00000000">
            <w:r>
              <w:t>Kulcsszavakat mondanak; felidézik Petőfi és Júlia kapcsolatát.</w:t>
            </w:r>
          </w:p>
        </w:tc>
        <w:tc>
          <w:tcPr>
            <w:tcW w:w="1662" w:type="dxa"/>
          </w:tcPr>
          <w:p w14:paraId="1423C852" w14:textId="77777777" w:rsidR="004A236C" w:rsidRDefault="00000000">
            <w:r>
              <w:t>Frontális + páros</w:t>
            </w:r>
          </w:p>
        </w:tc>
        <w:tc>
          <w:tcPr>
            <w:tcW w:w="1662" w:type="dxa"/>
          </w:tcPr>
          <w:p w14:paraId="3BC8B9F2" w14:textId="77777777" w:rsidR="004A236C" w:rsidRDefault="00000000">
            <w:r>
              <w:t>Tábla</w:t>
            </w:r>
          </w:p>
        </w:tc>
      </w:tr>
      <w:tr w:rsidR="004A236C" w14:paraId="2404A82D" w14:textId="77777777">
        <w:trPr>
          <w:jc w:val="center"/>
        </w:trPr>
        <w:tc>
          <w:tcPr>
            <w:tcW w:w="1662" w:type="dxa"/>
          </w:tcPr>
          <w:p w14:paraId="6E07AD16" w14:textId="77777777" w:rsidR="004A236C" w:rsidRDefault="00000000">
            <w:r>
              <w:t>5–9 perc</w:t>
            </w:r>
          </w:p>
        </w:tc>
        <w:tc>
          <w:tcPr>
            <w:tcW w:w="1662" w:type="dxa"/>
          </w:tcPr>
          <w:p w14:paraId="37880DE5" w14:textId="77777777" w:rsidR="004A236C" w:rsidRDefault="00000000">
            <w:r>
              <w:t>Előkészítő ismétlés</w:t>
            </w:r>
          </w:p>
        </w:tc>
        <w:tc>
          <w:tcPr>
            <w:tcW w:w="1662" w:type="dxa"/>
          </w:tcPr>
          <w:p w14:paraId="7989C90E" w14:textId="77777777" w:rsidR="004A236C" w:rsidRDefault="00000000">
            <w:r>
              <w:t>Röviden rendszerezi a szerelmi költészet négy korszakát, majd a Júlia-szerelemre irányítja a figyelmet.</w:t>
            </w:r>
          </w:p>
        </w:tc>
        <w:tc>
          <w:tcPr>
            <w:tcW w:w="1662" w:type="dxa"/>
          </w:tcPr>
          <w:p w14:paraId="35F30723" w14:textId="77777777" w:rsidR="004A236C" w:rsidRDefault="00000000">
            <w:r>
              <w:t>A korszakokat időrendbe állítják, megnevezik a fontosabb műveket.</w:t>
            </w:r>
          </w:p>
        </w:tc>
        <w:tc>
          <w:tcPr>
            <w:tcW w:w="1662" w:type="dxa"/>
          </w:tcPr>
          <w:p w14:paraId="476596AB" w14:textId="77777777" w:rsidR="004A236C" w:rsidRDefault="00000000">
            <w:r>
              <w:t>Frontális, kérdés-felelet</w:t>
            </w:r>
          </w:p>
        </w:tc>
        <w:tc>
          <w:tcPr>
            <w:tcW w:w="1662" w:type="dxa"/>
          </w:tcPr>
          <w:p w14:paraId="1F51E681" w14:textId="77777777" w:rsidR="004A236C" w:rsidRDefault="00000000">
            <w:r>
              <w:t>Tábla</w:t>
            </w:r>
          </w:p>
        </w:tc>
      </w:tr>
      <w:tr w:rsidR="004A236C" w14:paraId="1BC81F3E" w14:textId="77777777">
        <w:trPr>
          <w:jc w:val="center"/>
        </w:trPr>
        <w:tc>
          <w:tcPr>
            <w:tcW w:w="1662" w:type="dxa"/>
          </w:tcPr>
          <w:p w14:paraId="61B47A7F" w14:textId="77777777" w:rsidR="004A236C" w:rsidRDefault="00000000">
            <w:r>
              <w:t>9–17 perc</w:t>
            </w:r>
          </w:p>
        </w:tc>
        <w:tc>
          <w:tcPr>
            <w:tcW w:w="1662" w:type="dxa"/>
          </w:tcPr>
          <w:p w14:paraId="63CC4429" w14:textId="77777777" w:rsidR="004A236C" w:rsidRDefault="00000000">
            <w:r>
              <w:t>1. szövegközpontú elemzés</w:t>
            </w:r>
          </w:p>
        </w:tc>
        <w:tc>
          <w:tcPr>
            <w:tcW w:w="1662" w:type="dxa"/>
          </w:tcPr>
          <w:p w14:paraId="2E5FB38F" w14:textId="77777777" w:rsidR="004A236C" w:rsidRDefault="00000000">
            <w:r>
              <w:t>A Reszket a bokor, mert… részleténél rávezet a természetkép és érzelem párhuzamára; kérdez a bizonytalanságra.</w:t>
            </w:r>
          </w:p>
        </w:tc>
        <w:tc>
          <w:tcPr>
            <w:tcW w:w="1662" w:type="dxa"/>
          </w:tcPr>
          <w:p w14:paraId="2878468C" w14:textId="77777777" w:rsidR="004A236C" w:rsidRDefault="00000000">
            <w:r>
              <w:t>Kikeresik a természeti képeket, megfigyelik az ismétlést/fokozást, megfogalmazzák a lírai beszélő érzelmi helyzetét.</w:t>
            </w:r>
          </w:p>
        </w:tc>
        <w:tc>
          <w:tcPr>
            <w:tcW w:w="1662" w:type="dxa"/>
          </w:tcPr>
          <w:p w14:paraId="29373B48" w14:textId="77777777" w:rsidR="004A236C" w:rsidRDefault="00000000">
            <w:r>
              <w:t>Páros</w:t>
            </w:r>
          </w:p>
        </w:tc>
        <w:tc>
          <w:tcPr>
            <w:tcW w:w="1662" w:type="dxa"/>
          </w:tcPr>
          <w:p w14:paraId="46EA0B81" w14:textId="77777777" w:rsidR="004A236C" w:rsidRDefault="00000000">
            <w:r>
              <w:t>Versszöveg</w:t>
            </w:r>
          </w:p>
        </w:tc>
      </w:tr>
      <w:tr w:rsidR="004A236C" w14:paraId="7EA51B02" w14:textId="77777777">
        <w:trPr>
          <w:jc w:val="center"/>
        </w:trPr>
        <w:tc>
          <w:tcPr>
            <w:tcW w:w="1662" w:type="dxa"/>
          </w:tcPr>
          <w:p w14:paraId="67635D05" w14:textId="77777777" w:rsidR="004A236C" w:rsidRDefault="00000000">
            <w:r>
              <w:t>17–25 perc</w:t>
            </w:r>
          </w:p>
        </w:tc>
        <w:tc>
          <w:tcPr>
            <w:tcW w:w="1662" w:type="dxa"/>
          </w:tcPr>
          <w:p w14:paraId="69F47E4D" w14:textId="77777777" w:rsidR="004A236C" w:rsidRDefault="00000000">
            <w:r>
              <w:t>2. szövegközpontú elemzés</w:t>
            </w:r>
          </w:p>
        </w:tc>
        <w:tc>
          <w:tcPr>
            <w:tcW w:w="1662" w:type="dxa"/>
          </w:tcPr>
          <w:p w14:paraId="639E48FB" w14:textId="77777777" w:rsidR="004A236C" w:rsidRDefault="00000000">
            <w:r>
              <w:t>A Szeptember végén szerkezetét irányított kérdésekkel bontja fel: évszak–életkor, jelen–jövő, élet–szerelem.</w:t>
            </w:r>
          </w:p>
        </w:tc>
        <w:tc>
          <w:tcPr>
            <w:tcW w:w="1662" w:type="dxa"/>
          </w:tcPr>
          <w:p w14:paraId="4A62AC6F" w14:textId="77777777" w:rsidR="004A236C" w:rsidRDefault="00000000">
            <w:r>
              <w:t>Az ellentéteket és párhuzamokat táblázatban rögzítik; azonosítják az elégia és a hitvesi líra jellemzőit.</w:t>
            </w:r>
          </w:p>
        </w:tc>
        <w:tc>
          <w:tcPr>
            <w:tcW w:w="1662" w:type="dxa"/>
          </w:tcPr>
          <w:p w14:paraId="467E03B4" w14:textId="77777777" w:rsidR="004A236C" w:rsidRDefault="00000000">
            <w:r>
              <w:t>Csoportmunka</w:t>
            </w:r>
          </w:p>
        </w:tc>
        <w:tc>
          <w:tcPr>
            <w:tcW w:w="1662" w:type="dxa"/>
          </w:tcPr>
          <w:p w14:paraId="6B60E103" w14:textId="77777777" w:rsidR="004A236C" w:rsidRDefault="00000000">
            <w:r>
              <w:t>Versszöveg, füzet</w:t>
            </w:r>
          </w:p>
        </w:tc>
      </w:tr>
      <w:tr w:rsidR="004A236C" w14:paraId="4C41DF5A" w14:textId="77777777">
        <w:trPr>
          <w:jc w:val="center"/>
        </w:trPr>
        <w:tc>
          <w:tcPr>
            <w:tcW w:w="1662" w:type="dxa"/>
          </w:tcPr>
          <w:p w14:paraId="1F0A23B9" w14:textId="77777777" w:rsidR="004A236C" w:rsidRDefault="00000000">
            <w:r>
              <w:t>25–32 perc</w:t>
            </w:r>
          </w:p>
        </w:tc>
        <w:tc>
          <w:tcPr>
            <w:tcW w:w="1662" w:type="dxa"/>
          </w:tcPr>
          <w:p w14:paraId="63093DC2" w14:textId="77777777" w:rsidR="004A236C" w:rsidRDefault="00000000">
            <w:r>
              <w:t>3. szövegközpontú elemzés</w:t>
            </w:r>
          </w:p>
        </w:tc>
        <w:tc>
          <w:tcPr>
            <w:tcW w:w="1662" w:type="dxa"/>
          </w:tcPr>
          <w:p w14:paraId="7493153D" w14:textId="77777777" w:rsidR="004A236C" w:rsidRDefault="00000000">
            <w:r>
              <w:t>A Minek nevezzelek? esetében a megnevezés és a megnevezhetetlenség paradoxonára irányítja a figyelmet.</w:t>
            </w:r>
          </w:p>
        </w:tc>
        <w:tc>
          <w:tcPr>
            <w:tcW w:w="1662" w:type="dxa"/>
          </w:tcPr>
          <w:p w14:paraId="49A2B63A" w14:textId="77777777" w:rsidR="004A236C" w:rsidRDefault="00000000">
            <w:r>
              <w:t>Metaforákat gyűjtenek, megfigyelik a keretes szerkezetet és a visszatérő kérdést.</w:t>
            </w:r>
          </w:p>
        </w:tc>
        <w:tc>
          <w:tcPr>
            <w:tcW w:w="1662" w:type="dxa"/>
          </w:tcPr>
          <w:p w14:paraId="0235ACA9" w14:textId="77777777" w:rsidR="004A236C" w:rsidRDefault="00000000">
            <w:r>
              <w:t>Csoportmunka</w:t>
            </w:r>
          </w:p>
        </w:tc>
        <w:tc>
          <w:tcPr>
            <w:tcW w:w="1662" w:type="dxa"/>
          </w:tcPr>
          <w:p w14:paraId="602D7DD9" w14:textId="77777777" w:rsidR="004A236C" w:rsidRDefault="00000000">
            <w:r>
              <w:t>Versszöveg</w:t>
            </w:r>
          </w:p>
        </w:tc>
      </w:tr>
      <w:tr w:rsidR="004A236C" w14:paraId="0B2F85A3" w14:textId="77777777">
        <w:trPr>
          <w:jc w:val="center"/>
        </w:trPr>
        <w:tc>
          <w:tcPr>
            <w:tcW w:w="1662" w:type="dxa"/>
          </w:tcPr>
          <w:p w14:paraId="1622514C" w14:textId="77777777" w:rsidR="004A236C" w:rsidRDefault="00000000">
            <w:r>
              <w:t>32–39 perc</w:t>
            </w:r>
          </w:p>
        </w:tc>
        <w:tc>
          <w:tcPr>
            <w:tcW w:w="1662" w:type="dxa"/>
          </w:tcPr>
          <w:p w14:paraId="3D957CAB" w14:textId="77777777" w:rsidR="004A236C" w:rsidRDefault="00000000">
            <w:r>
              <w:t>AI-kritikai feladat</w:t>
            </w:r>
          </w:p>
        </w:tc>
        <w:tc>
          <w:tcPr>
            <w:tcW w:w="1662" w:type="dxa"/>
          </w:tcPr>
          <w:p w14:paraId="2ADC7E78" w14:textId="77777777" w:rsidR="004A236C" w:rsidRDefault="00000000">
            <w:r>
              <w:t>Három AI-állítást ad. A tanulók feladata: elfogadni, javítani vagy elutasítani, és minden döntést versrészlettel indokolni.</w:t>
            </w:r>
          </w:p>
        </w:tc>
        <w:tc>
          <w:tcPr>
            <w:tcW w:w="1662" w:type="dxa"/>
          </w:tcPr>
          <w:p w14:paraId="67EC8CF8" w14:textId="77777777" w:rsidR="004A236C" w:rsidRDefault="00000000">
            <w:r>
              <w:t>Ellenőrzik az AI-állításokat; kijavítják a pontatlanságokat; indokolnak.</w:t>
            </w:r>
          </w:p>
        </w:tc>
        <w:tc>
          <w:tcPr>
            <w:tcW w:w="1662" w:type="dxa"/>
          </w:tcPr>
          <w:p w14:paraId="78E8FBF4" w14:textId="77777777" w:rsidR="004A236C" w:rsidRDefault="00000000">
            <w:r>
              <w:t>3–4 fős csoportok</w:t>
            </w:r>
          </w:p>
        </w:tc>
        <w:tc>
          <w:tcPr>
            <w:tcW w:w="1662" w:type="dxa"/>
          </w:tcPr>
          <w:p w14:paraId="1D16B521" w14:textId="77777777" w:rsidR="004A236C" w:rsidRDefault="00000000">
            <w:r>
              <w:t>AI/eszköz vagy nyomtatott állítások</w:t>
            </w:r>
          </w:p>
        </w:tc>
      </w:tr>
      <w:tr w:rsidR="004A236C" w14:paraId="17B1B812" w14:textId="77777777">
        <w:trPr>
          <w:jc w:val="center"/>
        </w:trPr>
        <w:tc>
          <w:tcPr>
            <w:tcW w:w="1662" w:type="dxa"/>
          </w:tcPr>
          <w:p w14:paraId="39267F1A" w14:textId="77777777" w:rsidR="004A236C" w:rsidRDefault="00000000">
            <w:r>
              <w:t>39–43 perc</w:t>
            </w:r>
          </w:p>
        </w:tc>
        <w:tc>
          <w:tcPr>
            <w:tcW w:w="1662" w:type="dxa"/>
          </w:tcPr>
          <w:p w14:paraId="14E6EDD4" w14:textId="77777777" w:rsidR="004A236C" w:rsidRDefault="00000000">
            <w:r>
              <w:t>Közös rendszerezés</w:t>
            </w:r>
          </w:p>
        </w:tc>
        <w:tc>
          <w:tcPr>
            <w:tcW w:w="1662" w:type="dxa"/>
          </w:tcPr>
          <w:p w14:paraId="7A3E8846" w14:textId="77777777" w:rsidR="004A236C" w:rsidRDefault="00000000">
            <w:r>
              <w:t>Táblázatot készít a három versről: műfaj – hangulat – központi motívum – szerelemfelfogás.</w:t>
            </w:r>
          </w:p>
        </w:tc>
        <w:tc>
          <w:tcPr>
            <w:tcW w:w="1662" w:type="dxa"/>
          </w:tcPr>
          <w:p w14:paraId="4BFED05A" w14:textId="77777777" w:rsidR="004A236C" w:rsidRDefault="00000000">
            <w:r>
              <w:t>A csoportok bemutatják válaszaikat; a közös táblázatot kiegészítik.</w:t>
            </w:r>
          </w:p>
        </w:tc>
        <w:tc>
          <w:tcPr>
            <w:tcW w:w="1662" w:type="dxa"/>
          </w:tcPr>
          <w:p w14:paraId="098BEE55" w14:textId="77777777" w:rsidR="004A236C" w:rsidRDefault="00000000">
            <w:r>
              <w:t>Frontális</w:t>
            </w:r>
          </w:p>
        </w:tc>
        <w:tc>
          <w:tcPr>
            <w:tcW w:w="1662" w:type="dxa"/>
          </w:tcPr>
          <w:p w14:paraId="5842D9FE" w14:textId="77777777" w:rsidR="004A236C" w:rsidRDefault="00000000">
            <w:r>
              <w:t>Tábla</w:t>
            </w:r>
          </w:p>
        </w:tc>
      </w:tr>
      <w:tr w:rsidR="004A236C" w14:paraId="493D4F04" w14:textId="77777777">
        <w:trPr>
          <w:jc w:val="center"/>
        </w:trPr>
        <w:tc>
          <w:tcPr>
            <w:tcW w:w="1662" w:type="dxa"/>
          </w:tcPr>
          <w:p w14:paraId="17EF595E" w14:textId="77777777" w:rsidR="004A236C" w:rsidRDefault="00000000">
            <w:r>
              <w:t>43–45 perc</w:t>
            </w:r>
          </w:p>
        </w:tc>
        <w:tc>
          <w:tcPr>
            <w:tcW w:w="1662" w:type="dxa"/>
          </w:tcPr>
          <w:p w14:paraId="544421EC" w14:textId="77777777" w:rsidR="004A236C" w:rsidRDefault="00000000">
            <w:r>
              <w:t>Értékelés, kilépőkártya</w:t>
            </w:r>
          </w:p>
        </w:tc>
        <w:tc>
          <w:tcPr>
            <w:tcW w:w="1662" w:type="dxa"/>
          </w:tcPr>
          <w:p w14:paraId="54D62C1B" w14:textId="77777777" w:rsidR="004A236C" w:rsidRDefault="00000000">
            <w:r>
              <w:t xml:space="preserve">Egy mondatos zárókérdés: „Mi az az </w:t>
            </w:r>
            <w:r>
              <w:lastRenderedPageBreak/>
              <w:t>állítás, amelyet az AI-tól sem fogadnál el bizonyíték nélkül?”</w:t>
            </w:r>
          </w:p>
        </w:tc>
        <w:tc>
          <w:tcPr>
            <w:tcW w:w="1662" w:type="dxa"/>
          </w:tcPr>
          <w:p w14:paraId="3766EBB0" w14:textId="77777777" w:rsidR="004A236C" w:rsidRDefault="00000000">
            <w:r>
              <w:lastRenderedPageBreak/>
              <w:t xml:space="preserve">Egy mondatban reflektálnak; </w:t>
            </w:r>
            <w:r>
              <w:lastRenderedPageBreak/>
              <w:t>megneveznek egy ellenőrzési szempontot.</w:t>
            </w:r>
          </w:p>
        </w:tc>
        <w:tc>
          <w:tcPr>
            <w:tcW w:w="1662" w:type="dxa"/>
          </w:tcPr>
          <w:p w14:paraId="026C9DA7" w14:textId="77777777" w:rsidR="004A236C" w:rsidRDefault="00000000">
            <w:r>
              <w:lastRenderedPageBreak/>
              <w:t>Egyéni</w:t>
            </w:r>
          </w:p>
        </w:tc>
        <w:tc>
          <w:tcPr>
            <w:tcW w:w="1662" w:type="dxa"/>
          </w:tcPr>
          <w:p w14:paraId="1BE8B390" w14:textId="77777777" w:rsidR="004A236C" w:rsidRDefault="00000000">
            <w:r>
              <w:t>Cetli/felület</w:t>
            </w:r>
          </w:p>
        </w:tc>
      </w:tr>
    </w:tbl>
    <w:p w14:paraId="500D23AB" w14:textId="77777777" w:rsidR="004A236C" w:rsidRDefault="00000000">
      <w:pPr>
        <w:pStyle w:val="Cmsor1"/>
      </w:pPr>
      <w:r>
        <w:t>6. AI-val végzett feladatok</w:t>
      </w:r>
    </w:p>
    <w:p w14:paraId="231E4172" w14:textId="77777777" w:rsidR="004A236C" w:rsidRDefault="00000000">
      <w:r>
        <w:t>Az AI használata kontrollált és pedagógiai célú. A tanuló nem kész elemzést kér az AI-tól, hanem állításokat ellenőriz. Minden AI-válasz esetében kötelező a vers szövegének ellenőrzése.</w:t>
      </w:r>
    </w:p>
    <w:p w14:paraId="5AC18296" w14:textId="77777777" w:rsidR="004A236C" w:rsidRDefault="00000000">
      <w:r>
        <w:rPr>
          <w:b/>
        </w:rPr>
        <w:t>A. „Igaz vagy javítandó?”</w:t>
      </w:r>
    </w:p>
    <w:p w14:paraId="4CBB9BF8" w14:textId="77777777" w:rsidR="004A236C" w:rsidRDefault="00000000">
      <w:r>
        <w:t>AI-állítás: „A Szeptember végén egyszerű szerelmi dal, amely kizárólag a jelen boldogságát fejezi ki.” A tanulók döntése: igaz / részben igaz / hamis. Indoklás legalább két szövegbeli bizonyítékkal.</w:t>
      </w:r>
    </w:p>
    <w:p w14:paraId="545B4D03" w14:textId="77777777" w:rsidR="004A236C" w:rsidRDefault="00000000">
      <w:r>
        <w:rPr>
          <w:b/>
        </w:rPr>
        <w:t>B. Metaforavadászat</w:t>
      </w:r>
    </w:p>
    <w:p w14:paraId="4DA656B6" w14:textId="77777777" w:rsidR="004A236C" w:rsidRDefault="00000000">
      <w:r>
        <w:t>A tanulók megkérik az AI-t, hogy nevezzen meg három metaforát a Minek nevezzelek? című versből. Ezután a tankönyvi/versszövegből ellenőrzik mindhárom állítást, és javítják, ha szükséges.</w:t>
      </w:r>
    </w:p>
    <w:p w14:paraId="0159702B" w14:textId="77777777" w:rsidR="004A236C" w:rsidRDefault="00000000">
      <w:r>
        <w:rPr>
          <w:b/>
        </w:rPr>
        <w:t>C. Hibás összehasonlítás javítása</w:t>
      </w:r>
    </w:p>
    <w:p w14:paraId="5F30D23F" w14:textId="77777777" w:rsidR="004A236C" w:rsidRDefault="00000000">
      <w:r>
        <w:t>Az AI által készített összehasonlító táblázatból a tanár szándékosan egy-két hibás adatot helyez el. A csoportoknak fel kell fedezniük a hibákat és meg kell indokolniuk a javítást.</w:t>
      </w:r>
    </w:p>
    <w:p w14:paraId="6EFEB6AB" w14:textId="77777777" w:rsidR="004A236C" w:rsidRDefault="00000000">
      <w:r>
        <w:rPr>
          <w:b/>
        </w:rPr>
        <w:t>D. Jó prompt készítése</w:t>
      </w:r>
    </w:p>
    <w:p w14:paraId="3CB2A61F" w14:textId="77777777" w:rsidR="004A236C" w:rsidRDefault="00000000">
      <w:r>
        <w:t>A túl általános kérdést – „Elemezd Petőfi szerelmi költészetét!” – a tanulók átfogalmazzák szövegalapú kérdéssé, például úgy, hogy a műfajra, képekre és a szerelemfelfogásra is rákérdezzen.</w:t>
      </w:r>
    </w:p>
    <w:p w14:paraId="2C9BD199" w14:textId="77777777" w:rsidR="004A236C" w:rsidRDefault="00000000">
      <w:pPr>
        <w:pStyle w:val="Cmsor1"/>
      </w:pPr>
      <w:r>
        <w:t>7. Differenciálás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A236C" w14:paraId="690190EF" w14:textId="77777777">
        <w:tc>
          <w:tcPr>
            <w:tcW w:w="3324" w:type="dxa"/>
          </w:tcPr>
          <w:p w14:paraId="70C4A85B" w14:textId="77777777" w:rsidR="004A236C" w:rsidRDefault="00000000">
            <w:r>
              <w:t>Tanulói szükséglet</w:t>
            </w:r>
          </w:p>
        </w:tc>
        <w:tc>
          <w:tcPr>
            <w:tcW w:w="3324" w:type="dxa"/>
          </w:tcPr>
          <w:p w14:paraId="437B99BA" w14:textId="77777777" w:rsidR="004A236C" w:rsidRDefault="00000000">
            <w:r>
              <w:t>Feladat / segítség</w:t>
            </w:r>
          </w:p>
        </w:tc>
        <w:tc>
          <w:tcPr>
            <w:tcW w:w="3324" w:type="dxa"/>
          </w:tcPr>
          <w:p w14:paraId="77C55959" w14:textId="77777777" w:rsidR="004A236C" w:rsidRDefault="00000000">
            <w:r>
              <w:t>Elvárt eredmény</w:t>
            </w:r>
          </w:p>
        </w:tc>
      </w:tr>
      <w:tr w:rsidR="004A236C" w14:paraId="6350904B" w14:textId="77777777">
        <w:tc>
          <w:tcPr>
            <w:tcW w:w="3324" w:type="dxa"/>
          </w:tcPr>
          <w:p w14:paraId="7C220659" w14:textId="77777777" w:rsidR="004A236C" w:rsidRDefault="00000000">
            <w:r>
              <w:t>Támogatást igénylő tanulók</w:t>
            </w:r>
          </w:p>
        </w:tc>
        <w:tc>
          <w:tcPr>
            <w:tcW w:w="3324" w:type="dxa"/>
          </w:tcPr>
          <w:p w14:paraId="405A8941" w14:textId="77777777" w:rsidR="004A236C" w:rsidRDefault="00000000">
            <w:r>
              <w:t>Előre megadott fogalmak közül választanak; színnel jelölik a természetképet és az érzelmet.</w:t>
            </w:r>
          </w:p>
        </w:tc>
        <w:tc>
          <w:tcPr>
            <w:tcW w:w="3324" w:type="dxa"/>
          </w:tcPr>
          <w:p w14:paraId="6C506571" w14:textId="77777777" w:rsidR="004A236C" w:rsidRDefault="00000000">
            <w:r>
              <w:t>Legalább egy helyes összefüggés felismerése és egy szövegbeli bizonyíték.</w:t>
            </w:r>
          </w:p>
        </w:tc>
      </w:tr>
      <w:tr w:rsidR="004A236C" w14:paraId="6906B9A5" w14:textId="77777777">
        <w:tc>
          <w:tcPr>
            <w:tcW w:w="3324" w:type="dxa"/>
          </w:tcPr>
          <w:p w14:paraId="24BC6AFC" w14:textId="77777777" w:rsidR="004A236C" w:rsidRDefault="00000000">
            <w:r>
              <w:t>Átlagos szint</w:t>
            </w:r>
          </w:p>
        </w:tc>
        <w:tc>
          <w:tcPr>
            <w:tcW w:w="3324" w:type="dxa"/>
          </w:tcPr>
          <w:p w14:paraId="6B6101F0" w14:textId="77777777" w:rsidR="004A236C" w:rsidRDefault="00000000">
            <w:r>
              <w:t>Önállóan tölti ki a műfaj–téma–hangulat–eszköz táblázatot.</w:t>
            </w:r>
          </w:p>
        </w:tc>
        <w:tc>
          <w:tcPr>
            <w:tcW w:w="3324" w:type="dxa"/>
          </w:tcPr>
          <w:p w14:paraId="03943D77" w14:textId="77777777" w:rsidR="004A236C" w:rsidRDefault="00000000">
            <w:r>
              <w:t>Több szövegbeli bizonyíték és megfelelő fogalomhasználat.</w:t>
            </w:r>
          </w:p>
        </w:tc>
      </w:tr>
      <w:tr w:rsidR="004A236C" w14:paraId="58046394" w14:textId="77777777">
        <w:tc>
          <w:tcPr>
            <w:tcW w:w="3324" w:type="dxa"/>
          </w:tcPr>
          <w:p w14:paraId="420CF0B8" w14:textId="77777777" w:rsidR="004A236C" w:rsidRDefault="00000000">
            <w:r>
              <w:t>Gyorsabban haladók</w:t>
            </w:r>
          </w:p>
        </w:tc>
        <w:tc>
          <w:tcPr>
            <w:tcW w:w="3324" w:type="dxa"/>
          </w:tcPr>
          <w:p w14:paraId="057B8D67" w14:textId="77777777" w:rsidR="004A236C" w:rsidRDefault="00000000">
            <w:r>
              <w:t>Önálló AI-promptot készítenek, majd az AI válaszát kritikai szempontok szerint értékelik.</w:t>
            </w:r>
          </w:p>
        </w:tc>
        <w:tc>
          <w:tcPr>
            <w:tcW w:w="3324" w:type="dxa"/>
          </w:tcPr>
          <w:p w14:paraId="6FEC51A0" w14:textId="77777777" w:rsidR="004A236C" w:rsidRDefault="00000000">
            <w:r>
              <w:t>Legalább két pontosítás/javítás, indoklással.</w:t>
            </w:r>
          </w:p>
        </w:tc>
      </w:tr>
      <w:tr w:rsidR="004A236C" w14:paraId="6DE1B607" w14:textId="77777777">
        <w:tc>
          <w:tcPr>
            <w:tcW w:w="3324" w:type="dxa"/>
          </w:tcPr>
          <w:p w14:paraId="3B6D19BB" w14:textId="77777777" w:rsidR="004A236C" w:rsidRDefault="00000000">
            <w:r>
              <w:t>Digitálisan kevésbé rutinos tanulók</w:t>
            </w:r>
          </w:p>
        </w:tc>
        <w:tc>
          <w:tcPr>
            <w:tcW w:w="3324" w:type="dxa"/>
          </w:tcPr>
          <w:p w14:paraId="6380E32A" w14:textId="77777777" w:rsidR="004A236C" w:rsidRDefault="00000000">
            <w:r>
              <w:t>Nyomtatott AI-állításokat kapnak, így a feladat digitális eszköz nélkül is elvégezhető.</w:t>
            </w:r>
          </w:p>
        </w:tc>
        <w:tc>
          <w:tcPr>
            <w:tcW w:w="3324" w:type="dxa"/>
          </w:tcPr>
          <w:p w14:paraId="62979FFE" w14:textId="77777777" w:rsidR="004A236C" w:rsidRDefault="00000000">
            <w:r>
              <w:t>A kritikai ellenőrzés ugyanazon célja teljesül.</w:t>
            </w:r>
          </w:p>
        </w:tc>
      </w:tr>
    </w:tbl>
    <w:p w14:paraId="071113D2" w14:textId="77777777" w:rsidR="004A236C" w:rsidRDefault="00000000">
      <w:pPr>
        <w:pStyle w:val="Cmsor1"/>
      </w:pPr>
      <w:r>
        <w:t>8. Értékelési terv</w:t>
      </w:r>
    </w:p>
    <w:p w14:paraId="35321AB5" w14:textId="77777777" w:rsidR="004A236C" w:rsidRDefault="00000000">
      <w:pPr>
        <w:pStyle w:val="Felsorols"/>
      </w:pPr>
      <w:r>
        <w:t>Diagnosztikus értékelés: a ráhangoló kérdések és az előzetes tudás felidézése alapján.</w:t>
      </w:r>
    </w:p>
    <w:p w14:paraId="5E376D2A" w14:textId="77777777" w:rsidR="004A236C" w:rsidRDefault="00000000">
      <w:pPr>
        <w:pStyle w:val="Felsorols"/>
      </w:pPr>
      <w:r>
        <w:t>Formatív értékelés: folyamatos tanári visszajelzés, csoportmunka közbeni kérdezés, a szövegbizonyítékok minőségének figyelése.</w:t>
      </w:r>
    </w:p>
    <w:p w14:paraId="0F63D52E" w14:textId="77777777" w:rsidR="004A236C" w:rsidRDefault="00000000">
      <w:pPr>
        <w:pStyle w:val="Felsorols"/>
      </w:pPr>
      <w:r>
        <w:lastRenderedPageBreak/>
        <w:t>AI-feladat értékelése: nem az számít, hogy a tanuló elfogadta-e az AI válaszát, hanem hogy tudta-e ellenőrizni és indokolni a döntését.</w:t>
      </w:r>
    </w:p>
    <w:p w14:paraId="03F5EEED" w14:textId="77777777" w:rsidR="004A236C" w:rsidRDefault="00000000">
      <w:pPr>
        <w:pStyle w:val="Felsorols"/>
      </w:pPr>
      <w:r>
        <w:t>Óra végi önértékelés: a tanuló megfogalmazza, mit tanult a versekből és mit tanult az AI használatáról.</w:t>
      </w:r>
    </w:p>
    <w:p w14:paraId="0CDBA9D5" w14:textId="77777777" w:rsidR="004A236C" w:rsidRDefault="00000000">
      <w:pPr>
        <w:pStyle w:val="Felsorols"/>
      </w:pPr>
      <w:r>
        <w:t>Javasolt egyszerű pontozás: 1 pont a megfelelő műfajért, 1 pont a szövegbizonyítékért, 1 pont az indoklásért, 1 pont az AI-állítás kritikai ellenőrzéséért.</w:t>
      </w:r>
    </w:p>
    <w:p w14:paraId="620EF88A" w14:textId="77777777" w:rsidR="004A236C" w:rsidRDefault="00000000">
      <w:pPr>
        <w:pStyle w:val="Cmsor1"/>
      </w:pPr>
      <w:r>
        <w:t>9. Házi feladat – választható</w:t>
      </w:r>
    </w:p>
    <w:p w14:paraId="7361ADC1" w14:textId="77777777" w:rsidR="004A236C" w:rsidRDefault="00000000">
      <w:r>
        <w:t>1. feladat: Válassz egyet a három kiemelt vers közül, és írj 8–10 mondatos miniértelmezést! Legalább két konkrét szövegrészletre és két irodalmi fogalomra hivatkozz.</w:t>
      </w:r>
    </w:p>
    <w:p w14:paraId="0553CD56" w14:textId="77777777" w:rsidR="004A236C" w:rsidRDefault="00000000">
      <w:r>
        <w:t>2. AI-s változat: Kérj az AI-tól rövid értelmezési javaslatot, majd készíts „AI ezt állítja – én ezt módosítom” típusú táblázatot legalább három ponttal. A javításokat a vers szövegével igazold.</w:t>
      </w:r>
    </w:p>
    <w:p w14:paraId="7AF91868" w14:textId="77777777" w:rsidR="004A236C" w:rsidRDefault="00000000">
      <w:pPr>
        <w:pStyle w:val="Cmsor1"/>
      </w:pPr>
      <w:r>
        <w:t>10. A tananyagból kiemelt szakmai tartalmak</w:t>
      </w:r>
    </w:p>
    <w:p w14:paraId="412A4884" w14:textId="77777777" w:rsidR="004A236C" w:rsidRDefault="00000000">
      <w:r>
        <w:t>A feltöltött anyag szerint a Júlia-szerelem első verseit bizonytalanság és kételkedés jellemzi; a kiemelt művek között szerepel a Reszket a bokor, mert…, a Szeptember végén, a Minek nevezzelek? és a Beszél a fákkal a bús őszi szél. fileciteturn2file0L45-L49</w:t>
      </w:r>
    </w:p>
    <w:p w14:paraId="0E2CB7D0" w14:textId="77777777" w:rsidR="004A236C" w:rsidRDefault="00000000">
      <w:r>
        <w:t>A Reszket a bokor, mert… szerelmi dal; a tananyag a természetképek és az érzelmek közötti párhuzamot, valamint az ismétlést és fokozást emeli ki. fileciteturn2file0L50-L58</w:t>
      </w:r>
    </w:p>
    <w:p w14:paraId="64946174" w14:textId="77777777" w:rsidR="004A236C" w:rsidRDefault="00000000">
      <w:r>
        <w:t>A Szeptember végén műfaja elégia; a tananyag a természet elmúlását, az élet mulandóságát, a jelen és jövő idősíkját, valamint az örök szerelem romantikus felfogását hangsúlyozza. fileciteturn2file0L73-L92 fileciteturn2file0L98-L117</w:t>
      </w:r>
    </w:p>
    <w:p w14:paraId="2B6B9681" w14:textId="77777777" w:rsidR="004A236C" w:rsidRDefault="00000000">
      <w:r>
        <w:t>A Minek nevezzelek? hitvesi líra és rapszódia; központi problémája a megnevezés igénye és a megnevezés lehetetlensége, amelyet a metaforák láncolata és a visszatérő kérdés erősít. fileciteturn2file0L121-L158</w:t>
      </w:r>
    </w:p>
    <w:p w14:paraId="597993E6" w14:textId="77777777" w:rsidR="004A236C" w:rsidRDefault="00000000">
      <w:pPr>
        <w:pStyle w:val="Cmsor1"/>
      </w:pPr>
      <w:r>
        <w:t>11. Tanári megjegyzés</w:t>
      </w:r>
    </w:p>
    <w:p w14:paraId="282BD1DF" w14:textId="77777777" w:rsidR="004A236C" w:rsidRDefault="00000000">
      <w:r>
        <w:t>Az óra akkor működik a legeredményesebben, ha az AI nem „megoldókulcsként”, hanem vitatható véleményforrásként jelenik meg. Így az eszközhasználat közvetlenül kapcsolódik a szövegértéshez, az érveléshez és a kritikai gondolkodáshoz.</w:t>
      </w:r>
    </w:p>
    <w:sectPr w:rsidR="004A236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7144D8E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5579952">
    <w:abstractNumId w:val="8"/>
  </w:num>
  <w:num w:numId="2" w16cid:durableId="2061395609">
    <w:abstractNumId w:val="6"/>
  </w:num>
  <w:num w:numId="3" w16cid:durableId="537475346">
    <w:abstractNumId w:val="5"/>
  </w:num>
  <w:num w:numId="4" w16cid:durableId="486677265">
    <w:abstractNumId w:val="4"/>
  </w:num>
  <w:num w:numId="5" w16cid:durableId="237060514">
    <w:abstractNumId w:val="7"/>
  </w:num>
  <w:num w:numId="6" w16cid:durableId="1994942108">
    <w:abstractNumId w:val="3"/>
  </w:num>
  <w:num w:numId="7" w16cid:durableId="1060176244">
    <w:abstractNumId w:val="2"/>
  </w:num>
  <w:num w:numId="8" w16cid:durableId="774714362">
    <w:abstractNumId w:val="1"/>
  </w:num>
  <w:num w:numId="9" w16cid:durableId="97911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2E1"/>
    <w:rsid w:val="0015074B"/>
    <w:rsid w:val="0029639D"/>
    <w:rsid w:val="00326F90"/>
    <w:rsid w:val="003302BC"/>
    <w:rsid w:val="004A236C"/>
    <w:rsid w:val="00635E9F"/>
    <w:rsid w:val="00AA1D8D"/>
    <w:rsid w:val="00B129C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24E9F"/>
  <w14:defaultImageDpi w14:val="300"/>
  <w15:docId w15:val="{EF503D67-B124-4366-A9E1-7545DA9C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ptos" w:hAnsi="Aptos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1087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Görögné Tapiska Éva</cp:lastModifiedBy>
  <cp:revision>4</cp:revision>
  <dcterms:created xsi:type="dcterms:W3CDTF">2026-09-09T14:05:00Z</dcterms:created>
  <dcterms:modified xsi:type="dcterms:W3CDTF">2026-09-09T14:11:00Z</dcterms:modified>
  <cp:category/>
</cp:coreProperties>
</file>